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04" w:rsidRPr="00055A61" w:rsidRDefault="00335404" w:rsidP="00335404">
      <w:pPr>
        <w:pStyle w:val="1"/>
        <w:spacing w:before="0" w:after="0"/>
        <w:rPr>
          <w:szCs w:val="28"/>
        </w:rPr>
      </w:pPr>
      <w:r w:rsidRPr="00055A61">
        <w:rPr>
          <w:szCs w:val="28"/>
        </w:rPr>
        <w:t>ФОРМА</w:t>
      </w:r>
    </w:p>
    <w:p w:rsidR="00335404" w:rsidRPr="00055A61" w:rsidRDefault="00B350E3" w:rsidP="00335404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</w:p>
    <w:p w:rsidR="00335404" w:rsidRDefault="00335404" w:rsidP="00335404">
      <w:pPr>
        <w:jc w:val="center"/>
        <w:rPr>
          <w:b/>
          <w:szCs w:val="28"/>
        </w:rPr>
      </w:pPr>
      <w:r w:rsidRPr="00055A61">
        <w:rPr>
          <w:b/>
          <w:szCs w:val="28"/>
        </w:rPr>
        <w:t xml:space="preserve">о проведении </w:t>
      </w:r>
      <w:r w:rsidR="00B350E3">
        <w:rPr>
          <w:b/>
          <w:szCs w:val="28"/>
        </w:rPr>
        <w:t>публичных консультаций</w:t>
      </w:r>
    </w:p>
    <w:p w:rsidR="00935187" w:rsidRDefault="00935187" w:rsidP="00335404">
      <w:pPr>
        <w:jc w:val="center"/>
        <w:rPr>
          <w:b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C14AB" w:rsidTr="00142467">
        <w:tc>
          <w:tcPr>
            <w:tcW w:w="675" w:type="dxa"/>
          </w:tcPr>
          <w:p w:rsidR="000C14AB" w:rsidRPr="00935187" w:rsidRDefault="000C14AB" w:rsidP="000C14AB">
            <w:pPr>
              <w:pStyle w:val="a8"/>
              <w:numPr>
                <w:ilvl w:val="0"/>
                <w:numId w:val="27"/>
              </w:numPr>
              <w:ind w:left="357" w:hanging="357"/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0C14AB" w:rsidRDefault="000C14AB" w:rsidP="000C14AB">
            <w:pPr>
              <w:ind w:left="360"/>
              <w:jc w:val="center"/>
              <w:rPr>
                <w:b/>
                <w:szCs w:val="28"/>
              </w:rPr>
            </w:pPr>
            <w:r w:rsidRPr="000C14AB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C42352" w:rsidRPr="00C42352" w:rsidRDefault="00EC262E" w:rsidP="001F7E11">
            <w:pPr>
              <w:pStyle w:val="af2"/>
            </w:pPr>
            <w:r w:rsidRPr="00055A61">
              <w:t>Вид и наименование проекта акта:</w:t>
            </w:r>
          </w:p>
          <w:p w:rsidR="00EC262E" w:rsidRDefault="002A68CA" w:rsidP="002A68CA">
            <w:pPr>
              <w:jc w:val="both"/>
              <w:rPr>
                <w:bCs/>
                <w:kern w:val="32"/>
                <w:szCs w:val="28"/>
              </w:rPr>
            </w:pPr>
            <w:r w:rsidRPr="002A68CA">
              <w:rPr>
                <w:bCs/>
                <w:kern w:val="32"/>
                <w:szCs w:val="28"/>
                <w:u w:val="single"/>
              </w:rPr>
              <w:t>Закон Свердловск</w:t>
            </w:r>
            <w:r w:rsidR="00C42352">
              <w:rPr>
                <w:bCs/>
                <w:kern w:val="32"/>
                <w:szCs w:val="28"/>
                <w:u w:val="single"/>
              </w:rPr>
              <w:t xml:space="preserve">ой области «О внесении изменений в пункт 2 статьи 3 </w:t>
            </w:r>
            <w:r w:rsidRPr="002A68CA">
              <w:rPr>
                <w:bCs/>
                <w:kern w:val="32"/>
                <w:szCs w:val="28"/>
                <w:u w:val="single"/>
              </w:rPr>
              <w:t>Закон</w:t>
            </w:r>
            <w:r w:rsidR="00C42352">
              <w:rPr>
                <w:bCs/>
                <w:kern w:val="32"/>
                <w:szCs w:val="28"/>
                <w:u w:val="single"/>
              </w:rPr>
              <w:t>а</w:t>
            </w:r>
            <w:r w:rsidRPr="002A68CA">
              <w:rPr>
                <w:bCs/>
                <w:kern w:val="32"/>
                <w:szCs w:val="28"/>
                <w:u w:val="single"/>
              </w:rPr>
              <w:t xml:space="preserve"> Свердловской области </w:t>
            </w:r>
            <w:r w:rsidR="00C42352" w:rsidRPr="008750D6">
              <w:rPr>
                <w:snapToGrid w:val="0"/>
                <w:szCs w:val="28"/>
                <w:u w:val="single"/>
              </w:rPr>
              <w:t>«</w:t>
            </w:r>
            <w:r w:rsidR="00C42352">
              <w:rPr>
                <w:szCs w:val="28"/>
                <w:u w:val="single"/>
              </w:rPr>
              <w:t xml:space="preserve">О порядке перемещения </w:t>
            </w:r>
            <w:r w:rsidR="00C42352" w:rsidRPr="008750D6">
              <w:rPr>
                <w:szCs w:val="28"/>
                <w:u w:val="single"/>
              </w:rPr>
              <w:t>транспортных средств на специализированную стоянку, их хранения, оп</w:t>
            </w:r>
            <w:r w:rsidR="00C42352">
              <w:rPr>
                <w:szCs w:val="28"/>
                <w:u w:val="single"/>
              </w:rPr>
              <w:t xml:space="preserve">латы расходов на их перемещение и хранение и возврата </w:t>
            </w:r>
            <w:r w:rsidR="00C42352" w:rsidRPr="008750D6">
              <w:rPr>
                <w:szCs w:val="28"/>
                <w:u w:val="single"/>
              </w:rPr>
              <w:t>тран</w:t>
            </w:r>
            <w:r w:rsidR="00C42352">
              <w:rPr>
                <w:szCs w:val="28"/>
                <w:u w:val="single"/>
              </w:rPr>
              <w:t xml:space="preserve">спортных средств в Свердловской </w:t>
            </w:r>
            <w:r w:rsidR="00C42352" w:rsidRPr="008750D6">
              <w:rPr>
                <w:szCs w:val="28"/>
                <w:u w:val="single"/>
              </w:rPr>
              <w:t>области</w:t>
            </w:r>
            <w:r w:rsidR="00C42352" w:rsidRPr="006F457F">
              <w:rPr>
                <w:bCs/>
                <w:kern w:val="32"/>
                <w:szCs w:val="28"/>
                <w:u w:val="single"/>
              </w:rPr>
              <w:t>»</w:t>
            </w:r>
            <w:r w:rsidR="001F7E11">
              <w:rPr>
                <w:bCs/>
                <w:kern w:val="32"/>
                <w:szCs w:val="28"/>
                <w:u w:val="single"/>
              </w:rPr>
              <w:t>.</w:t>
            </w:r>
          </w:p>
          <w:p w:rsidR="00C42352" w:rsidRDefault="00C42352" w:rsidP="002A68CA">
            <w:pPr>
              <w:jc w:val="both"/>
              <w:rPr>
                <w:bCs/>
                <w:kern w:val="32"/>
                <w:szCs w:val="28"/>
              </w:rPr>
            </w:pPr>
          </w:p>
          <w:p w:rsidR="0058526D" w:rsidRDefault="00EC262E" w:rsidP="00935187">
            <w:pPr>
              <w:pStyle w:val="af2"/>
            </w:pPr>
            <w:r>
              <w:t>Планируемый срок вступления в силу</w:t>
            </w:r>
            <w:r w:rsidRPr="00055A61">
              <w:t>:</w:t>
            </w:r>
            <w:r w:rsidR="002A68CA">
              <w:t xml:space="preserve"> </w:t>
            </w:r>
          </w:p>
          <w:p w:rsidR="00EC262E" w:rsidRPr="001F7E11" w:rsidRDefault="0058526D" w:rsidP="001F7E11">
            <w:pPr>
              <w:pStyle w:val="af2"/>
            </w:pPr>
            <w:r>
              <w:rPr>
                <w:u w:val="single"/>
              </w:rPr>
              <w:t>Закон вступает в силу через десять дней после его официального опубликования</w:t>
            </w:r>
            <w:r w:rsidR="001F7E11">
              <w:rPr>
                <w:u w:val="single"/>
              </w:rPr>
              <w:t>.</w:t>
            </w:r>
          </w:p>
        </w:tc>
      </w:tr>
      <w:tr w:rsidR="00143334" w:rsidTr="00142467">
        <w:tc>
          <w:tcPr>
            <w:tcW w:w="675" w:type="dxa"/>
          </w:tcPr>
          <w:p w:rsidR="00143334" w:rsidRPr="00143334" w:rsidRDefault="00143334" w:rsidP="00935187">
            <w:pPr>
              <w:pStyle w:val="af2"/>
              <w:rPr>
                <w:b/>
              </w:rPr>
            </w:pPr>
            <w:r w:rsidRPr="00143334">
              <w:rPr>
                <w:b/>
              </w:rPr>
              <w:t>2.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143334">
            <w:pPr>
              <w:pStyle w:val="af2"/>
              <w:jc w:val="center"/>
            </w:pPr>
            <w:r w:rsidRPr="00935187">
              <w:rPr>
                <w:b/>
              </w:rPr>
              <w:t>Сведения о разработчике проекта акта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C42352" w:rsidRPr="00B350E3" w:rsidRDefault="00EC262E" w:rsidP="00935187">
            <w:pPr>
              <w:rPr>
                <w:szCs w:val="28"/>
              </w:rPr>
            </w:pPr>
            <w:r>
              <w:rPr>
                <w:szCs w:val="28"/>
              </w:rPr>
              <w:t>Субъект законодательной инициативы, государственный орган</w:t>
            </w:r>
            <w:r w:rsidRPr="00B350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власти </w:t>
            </w:r>
            <w:r w:rsidRPr="00B350E3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, разработавший проект акта</w:t>
            </w:r>
            <w:r w:rsidRPr="00B350E3">
              <w:rPr>
                <w:szCs w:val="28"/>
              </w:rPr>
              <w:t xml:space="preserve"> (далее – разработчик):</w:t>
            </w:r>
          </w:p>
          <w:p w:rsidR="00EC262E" w:rsidRDefault="00C42352" w:rsidP="00C42352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Те</w:t>
            </w:r>
            <w:proofErr w:type="gramStart"/>
            <w:r>
              <w:rPr>
                <w:szCs w:val="28"/>
                <w:u w:val="single"/>
              </w:rPr>
              <w:t>кст пр</w:t>
            </w:r>
            <w:proofErr w:type="gramEnd"/>
            <w:r>
              <w:rPr>
                <w:szCs w:val="28"/>
                <w:u w:val="single"/>
              </w:rPr>
              <w:t xml:space="preserve">оекта закона Свердловской области разработан депутатами Законодательного Собрания Свердловской области Е.Г. </w:t>
            </w:r>
            <w:proofErr w:type="spellStart"/>
            <w:r>
              <w:rPr>
                <w:szCs w:val="28"/>
                <w:u w:val="single"/>
              </w:rPr>
              <w:t>Зяблицевым</w:t>
            </w:r>
            <w:proofErr w:type="spellEnd"/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</w:rPr>
              <w:br/>
              <w:t xml:space="preserve">М.В. Зубаревым, Д.А. </w:t>
            </w:r>
            <w:proofErr w:type="spellStart"/>
            <w:r>
              <w:rPr>
                <w:szCs w:val="28"/>
                <w:u w:val="single"/>
              </w:rPr>
              <w:t>Носковым</w:t>
            </w:r>
            <w:proofErr w:type="spellEnd"/>
            <w:r>
              <w:rPr>
                <w:szCs w:val="28"/>
                <w:u w:val="single"/>
              </w:rPr>
              <w:t xml:space="preserve">, Д.А. Иониным, Н.А. </w:t>
            </w:r>
            <w:proofErr w:type="spellStart"/>
            <w:r>
              <w:rPr>
                <w:szCs w:val="28"/>
                <w:u w:val="single"/>
              </w:rPr>
              <w:t>Фамиевым</w:t>
            </w:r>
            <w:proofErr w:type="spellEnd"/>
            <w:r>
              <w:rPr>
                <w:szCs w:val="28"/>
                <w:u w:val="single"/>
              </w:rPr>
              <w:t xml:space="preserve">, </w:t>
            </w:r>
            <w:r>
              <w:rPr>
                <w:szCs w:val="28"/>
                <w:u w:val="single"/>
              </w:rPr>
              <w:br/>
              <w:t xml:space="preserve">И.Н. Даниловым, Д.В. </w:t>
            </w:r>
            <w:proofErr w:type="spellStart"/>
            <w:r>
              <w:rPr>
                <w:szCs w:val="28"/>
                <w:u w:val="single"/>
              </w:rPr>
              <w:t>Сизовым</w:t>
            </w:r>
            <w:proofErr w:type="spellEnd"/>
            <w:r>
              <w:rPr>
                <w:szCs w:val="28"/>
                <w:u w:val="single"/>
              </w:rPr>
              <w:t xml:space="preserve">, В.А. Коньковым, Д.И. Шадриным, </w:t>
            </w:r>
            <w:r>
              <w:rPr>
                <w:szCs w:val="28"/>
                <w:u w:val="single"/>
              </w:rPr>
              <w:br/>
              <w:t xml:space="preserve">Г.В. Ушаковым, А.Г. </w:t>
            </w:r>
            <w:proofErr w:type="spellStart"/>
            <w:r>
              <w:rPr>
                <w:szCs w:val="28"/>
                <w:u w:val="single"/>
              </w:rPr>
              <w:t>Альшевских</w:t>
            </w:r>
            <w:proofErr w:type="spellEnd"/>
            <w:r>
              <w:rPr>
                <w:szCs w:val="28"/>
                <w:u w:val="single"/>
              </w:rPr>
              <w:t xml:space="preserve">, Е.П. </w:t>
            </w:r>
            <w:proofErr w:type="spellStart"/>
            <w:r>
              <w:rPr>
                <w:szCs w:val="28"/>
                <w:u w:val="single"/>
              </w:rPr>
              <w:t>Касимовым</w:t>
            </w:r>
            <w:proofErr w:type="spellEnd"/>
            <w:r>
              <w:rPr>
                <w:szCs w:val="28"/>
                <w:u w:val="single"/>
              </w:rPr>
              <w:t xml:space="preserve">, М.П. Серебренниковым, </w:t>
            </w:r>
            <w:r>
              <w:rPr>
                <w:szCs w:val="28"/>
                <w:u w:val="single"/>
              </w:rPr>
              <w:br/>
              <w:t xml:space="preserve">А.Н. Новокрещеновым, Г.М. </w:t>
            </w:r>
            <w:proofErr w:type="spellStart"/>
            <w:r>
              <w:rPr>
                <w:szCs w:val="28"/>
                <w:u w:val="single"/>
              </w:rPr>
              <w:t>Перским</w:t>
            </w:r>
            <w:proofErr w:type="spellEnd"/>
            <w:r>
              <w:rPr>
                <w:szCs w:val="28"/>
                <w:u w:val="single"/>
              </w:rPr>
              <w:t>, А.А. Жуковским</w:t>
            </w:r>
            <w:r w:rsidR="001F7E11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 xml:space="preserve"> </w:t>
            </w:r>
          </w:p>
          <w:p w:rsidR="00C42352" w:rsidRPr="002A68CA" w:rsidRDefault="00C42352" w:rsidP="00C42352">
            <w:pPr>
              <w:jc w:val="both"/>
              <w:rPr>
                <w:szCs w:val="28"/>
                <w:u w:val="single"/>
              </w:rPr>
            </w:pPr>
          </w:p>
          <w:p w:rsidR="001F7E11" w:rsidRPr="001F7E11" w:rsidRDefault="00EC262E" w:rsidP="002A68CA">
            <w:pPr>
              <w:rPr>
                <w:szCs w:val="28"/>
                <w:u w:val="single"/>
              </w:rPr>
            </w:pPr>
            <w:r w:rsidRPr="00B350E3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2A68CA">
              <w:rPr>
                <w:szCs w:val="28"/>
              </w:rPr>
              <w:t xml:space="preserve"> </w:t>
            </w:r>
            <w:r w:rsidR="002A68CA" w:rsidRPr="002A68CA">
              <w:rPr>
                <w:szCs w:val="28"/>
                <w:u w:val="single"/>
              </w:rPr>
              <w:t>отсутствуют</w:t>
            </w:r>
          </w:p>
        </w:tc>
      </w:tr>
      <w:tr w:rsidR="000C14AB" w:rsidTr="00142467">
        <w:tc>
          <w:tcPr>
            <w:tcW w:w="675" w:type="dxa"/>
          </w:tcPr>
          <w:p w:rsidR="000C14AB" w:rsidRPr="00B350E3" w:rsidRDefault="00142467" w:rsidP="00935187">
            <w:pPr>
              <w:rPr>
                <w:szCs w:val="28"/>
              </w:rPr>
            </w:pPr>
            <w:r w:rsidRPr="008038D4">
              <w:rPr>
                <w:b/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C14AB" w:rsidRPr="00143334" w:rsidRDefault="00143334" w:rsidP="00664A2B">
            <w:pPr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Способ направления участниками публичных консультаций св</w:t>
            </w:r>
            <w:r w:rsidR="00664A2B">
              <w:rPr>
                <w:b/>
                <w:szCs w:val="28"/>
              </w:rPr>
              <w:t>о</w:t>
            </w:r>
            <w:r w:rsidRPr="008038D4">
              <w:rPr>
                <w:b/>
                <w:szCs w:val="28"/>
              </w:rPr>
              <w:t>их мнений</w:t>
            </w:r>
            <w:r w:rsidRPr="00B350E3">
              <w:rPr>
                <w:szCs w:val="28"/>
              </w:rPr>
              <w:t>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B350E3" w:rsidRDefault="00EC262E" w:rsidP="001F7E11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Ф.И.О. исполнителя </w:t>
            </w:r>
            <w:r>
              <w:rPr>
                <w:szCs w:val="28"/>
              </w:rPr>
              <w:t>профильного органа</w:t>
            </w:r>
            <w:r w:rsidRPr="00B350E3">
              <w:rPr>
                <w:szCs w:val="28"/>
              </w:rPr>
              <w:t xml:space="preserve">: </w:t>
            </w:r>
            <w:r w:rsidR="002A68CA" w:rsidRPr="002A68CA">
              <w:rPr>
                <w:szCs w:val="28"/>
                <w:u w:val="single"/>
              </w:rPr>
              <w:t>Карабулин Евгений Александрович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Должность: </w:t>
            </w:r>
            <w:r w:rsidR="002A68CA" w:rsidRPr="002A68CA">
              <w:rPr>
                <w:szCs w:val="28"/>
                <w:u w:val="single"/>
              </w:rPr>
              <w:t>ведущий специалист отдела развития транспорта</w:t>
            </w:r>
          </w:p>
          <w:p w:rsidR="00EC262E" w:rsidRPr="00B350E3" w:rsidRDefault="00EC262E" w:rsidP="00935187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B350E3">
              <w:rPr>
                <w:szCs w:val="28"/>
              </w:rPr>
              <w:t xml:space="preserve">Тел: </w:t>
            </w:r>
            <w:r w:rsidR="002A68CA">
              <w:rPr>
                <w:szCs w:val="28"/>
              </w:rPr>
              <w:t xml:space="preserve">(343) </w:t>
            </w:r>
            <w:r w:rsidR="002A68CA" w:rsidRPr="002A68CA">
              <w:rPr>
                <w:szCs w:val="28"/>
                <w:u w:val="single"/>
              </w:rPr>
              <w:t>312</w:t>
            </w:r>
            <w:r w:rsidR="00DD4057">
              <w:rPr>
                <w:szCs w:val="28"/>
                <w:u w:val="single"/>
              </w:rPr>
              <w:t>-00-15 (доб</w:t>
            </w:r>
            <w:r w:rsidR="002A68CA" w:rsidRPr="002A68CA">
              <w:rPr>
                <w:szCs w:val="28"/>
                <w:u w:val="single"/>
              </w:rPr>
              <w:t>. 407)</w:t>
            </w:r>
          </w:p>
          <w:p w:rsidR="00EC262E" w:rsidRPr="001F7E11" w:rsidRDefault="00EC262E" w:rsidP="00935187">
            <w:pPr>
              <w:rPr>
                <w:szCs w:val="28"/>
              </w:rPr>
            </w:pPr>
            <w:r w:rsidRPr="00B350E3">
              <w:rPr>
                <w:szCs w:val="28"/>
              </w:rPr>
              <w:t xml:space="preserve">Адрес электронной почты: </w:t>
            </w:r>
            <w:r w:rsidR="002A68CA" w:rsidRPr="002A68CA">
              <w:rPr>
                <w:szCs w:val="28"/>
                <w:u w:val="single"/>
                <w:lang w:val="en-US"/>
              </w:rPr>
              <w:t>e</w:t>
            </w:r>
            <w:r w:rsidR="002A68CA" w:rsidRPr="002A68CA">
              <w:rPr>
                <w:szCs w:val="28"/>
                <w:u w:val="single"/>
              </w:rPr>
              <w:t>.</w:t>
            </w:r>
            <w:proofErr w:type="spellStart"/>
            <w:r w:rsidR="002A68CA" w:rsidRPr="002A68CA">
              <w:rPr>
                <w:szCs w:val="28"/>
                <w:u w:val="single"/>
                <w:lang w:val="en-US"/>
              </w:rPr>
              <w:t>karabulin</w:t>
            </w:r>
            <w:proofErr w:type="spellEnd"/>
            <w:r w:rsidR="002A68CA" w:rsidRPr="002A68CA">
              <w:rPr>
                <w:szCs w:val="28"/>
                <w:u w:val="single"/>
              </w:rPr>
              <w:t>@</w:t>
            </w:r>
            <w:proofErr w:type="spellStart"/>
            <w:r w:rsidR="002A68CA" w:rsidRPr="002A68CA">
              <w:rPr>
                <w:szCs w:val="28"/>
                <w:u w:val="single"/>
                <w:lang w:val="en-US"/>
              </w:rPr>
              <w:t>egov</w:t>
            </w:r>
            <w:proofErr w:type="spellEnd"/>
            <w:r w:rsidR="002A68CA" w:rsidRPr="002A68CA">
              <w:rPr>
                <w:szCs w:val="28"/>
                <w:u w:val="single"/>
              </w:rPr>
              <w:t>66.</w:t>
            </w:r>
            <w:proofErr w:type="spellStart"/>
            <w:r w:rsidR="002A68CA" w:rsidRPr="002A68CA"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0C14AB" w:rsidTr="00142467">
        <w:tc>
          <w:tcPr>
            <w:tcW w:w="675" w:type="dxa"/>
          </w:tcPr>
          <w:p w:rsid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C14AB" w:rsidRPr="0036136C" w:rsidRDefault="000C14AB" w:rsidP="00664A2B">
            <w:pPr>
              <w:ind w:left="360"/>
              <w:jc w:val="center"/>
              <w:rPr>
                <w:szCs w:val="28"/>
              </w:rPr>
            </w:pPr>
            <w:r w:rsidRPr="008038D4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EC262E" w:rsidTr="00FA72CA">
        <w:tc>
          <w:tcPr>
            <w:tcW w:w="10137" w:type="dxa"/>
            <w:gridSpan w:val="12"/>
          </w:tcPr>
          <w:p w:rsidR="00EC262E" w:rsidRPr="001F7E11" w:rsidRDefault="00EC262E" w:rsidP="00EC262E">
            <w:pPr>
              <w:rPr>
                <w:szCs w:val="28"/>
              </w:rPr>
            </w:pPr>
            <w:r w:rsidRPr="0036136C">
              <w:rPr>
                <w:szCs w:val="28"/>
              </w:rPr>
              <w:t>Количество календарных дней:</w:t>
            </w:r>
            <w:r w:rsidRPr="00B350E3">
              <w:rPr>
                <w:szCs w:val="28"/>
              </w:rPr>
              <w:t xml:space="preserve"> </w:t>
            </w:r>
            <w:r w:rsidR="002A68CA" w:rsidRPr="002A68CA">
              <w:rPr>
                <w:szCs w:val="28"/>
                <w:u w:val="single"/>
                <w:lang w:val="en-US"/>
              </w:rPr>
              <w:t>20</w:t>
            </w:r>
          </w:p>
        </w:tc>
      </w:tr>
      <w:tr w:rsidR="00143334" w:rsidTr="00142467">
        <w:tc>
          <w:tcPr>
            <w:tcW w:w="675" w:type="dxa"/>
          </w:tcPr>
          <w:p w:rsidR="0014333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143334" w:rsidRPr="0036136C" w:rsidRDefault="00143334" w:rsidP="00664A2B">
            <w:pPr>
              <w:pStyle w:val="a8"/>
              <w:rPr>
                <w:szCs w:val="28"/>
              </w:rPr>
            </w:pPr>
            <w:r w:rsidRPr="008038D4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16198D" w:rsidRDefault="00D90E93" w:rsidP="00D90E93">
            <w:r w:rsidRPr="00055A61">
              <w:t>Степень регулирующего воздействия проекта акта</w:t>
            </w:r>
            <w:r>
              <w:t xml:space="preserve"> (высокая/средняя/низкая):</w:t>
            </w:r>
            <w:r w:rsidR="0016198D" w:rsidRPr="0016198D">
              <w:t xml:space="preserve"> </w:t>
            </w:r>
            <w:r w:rsidR="0016198D" w:rsidRPr="002053DE">
              <w:rPr>
                <w:u w:val="single"/>
              </w:rPr>
              <w:t>средняя</w:t>
            </w:r>
          </w:p>
          <w:p w:rsidR="007D27D5" w:rsidRPr="007D27D5" w:rsidRDefault="00D90E93" w:rsidP="007D27D5">
            <w:pPr>
              <w:widowControl w:val="0"/>
              <w:ind w:firstLine="540"/>
              <w:jc w:val="both"/>
              <w:rPr>
                <w:u w:val="single"/>
              </w:rPr>
            </w:pPr>
            <w:r w:rsidRPr="00404F6D">
              <w:t>Обоснование отнесения проекта акта к определенной степени регулирующего воздействия:</w:t>
            </w:r>
            <w:r w:rsidRPr="00404F6D">
              <w:rPr>
                <w:u w:val="single"/>
              </w:rPr>
              <w:t xml:space="preserve"> </w:t>
            </w:r>
            <w:r w:rsidR="00404F6D" w:rsidRPr="00404F6D">
              <w:rPr>
                <w:u w:val="single"/>
              </w:rPr>
              <w:t>в действующем законодательстве</w:t>
            </w:r>
            <w:r w:rsidR="007D27D5">
              <w:rPr>
                <w:u w:val="single"/>
              </w:rPr>
              <w:t>,</w:t>
            </w:r>
            <w:r w:rsidR="00404F6D" w:rsidRPr="00404F6D">
              <w:rPr>
                <w:u w:val="single"/>
              </w:rPr>
              <w:t xml:space="preserve"> </w:t>
            </w:r>
            <w:r w:rsidR="007D27D5" w:rsidRPr="007D27D5">
              <w:rPr>
                <w:u w:val="single"/>
              </w:rPr>
              <w:t>до перемещения транспортного средства на специализированную стоянку лицо, осуществляющее такое перемещение:</w:t>
            </w:r>
          </w:p>
          <w:p w:rsidR="007D27D5" w:rsidRPr="007D27D5" w:rsidRDefault="007D27D5" w:rsidP="007D27D5">
            <w:pPr>
              <w:widowControl w:val="0"/>
              <w:jc w:val="both"/>
              <w:rPr>
                <w:u w:val="single"/>
              </w:rPr>
            </w:pPr>
            <w:r w:rsidRPr="007D27D5">
              <w:rPr>
                <w:u w:val="single"/>
              </w:rPr>
              <w:t>1) составляет акт осмотра транспортного средства;</w:t>
            </w:r>
          </w:p>
          <w:p w:rsidR="002053DE" w:rsidRPr="007D27D5" w:rsidRDefault="007D27D5" w:rsidP="007D27D5">
            <w:pPr>
              <w:pStyle w:val="af2"/>
              <w:ind w:left="0" w:right="140" w:firstLine="0"/>
              <w:rPr>
                <w:u w:val="single"/>
              </w:rPr>
            </w:pPr>
            <w:r w:rsidRPr="007D27D5">
              <w:rPr>
                <w:u w:val="single"/>
              </w:rPr>
              <w:t>2) опечатывает места доступа в транспортное средство, предусмотренные его конструкцией.</w:t>
            </w:r>
            <w:r w:rsidR="00404F6D" w:rsidRPr="007D27D5">
              <w:rPr>
                <w:u w:val="single"/>
              </w:rPr>
              <w:t xml:space="preserve">  </w:t>
            </w:r>
          </w:p>
          <w:p w:rsidR="002053DE" w:rsidRPr="004D3FF0" w:rsidRDefault="00404F6D" w:rsidP="002053DE">
            <w:pPr>
              <w:pStyle w:val="af2"/>
              <w:ind w:left="0" w:right="140" w:firstLine="0"/>
              <w:rPr>
                <w:b/>
              </w:rPr>
            </w:pPr>
            <w:proofErr w:type="gramStart"/>
            <w:r>
              <w:rPr>
                <w:u w:val="single"/>
              </w:rPr>
              <w:lastRenderedPageBreak/>
              <w:t>П</w:t>
            </w:r>
            <w:r w:rsidR="002053DE" w:rsidRPr="002053DE">
              <w:rPr>
                <w:u w:val="single"/>
              </w:rPr>
              <w:t>роект акта</w:t>
            </w:r>
            <w:r w:rsidR="007D27D5">
              <w:rPr>
                <w:u w:val="single"/>
              </w:rPr>
              <w:t>, подпунктом третьим,</w:t>
            </w:r>
            <w:r>
              <w:rPr>
                <w:u w:val="single"/>
              </w:rPr>
              <w:t xml:space="preserve"> вводит </w:t>
            </w:r>
            <w:r w:rsidR="007D27D5">
              <w:rPr>
                <w:u w:val="single"/>
              </w:rPr>
              <w:t xml:space="preserve">обязанность исполнителя осуществлять </w:t>
            </w:r>
            <w:proofErr w:type="spellStart"/>
            <w:r w:rsidR="007D27D5">
              <w:rPr>
                <w:u w:val="single"/>
              </w:rPr>
              <w:t>фотовидеофиксации</w:t>
            </w:r>
            <w:proofErr w:type="spellEnd"/>
            <w:r w:rsidR="007D27D5">
              <w:rPr>
                <w:u w:val="single"/>
              </w:rPr>
              <w:t xml:space="preserve"> внешнего вида транспортного средства до начала его перемещения</w:t>
            </w:r>
            <w:r>
              <w:rPr>
                <w:u w:val="single"/>
              </w:rPr>
              <w:t>, т.е.</w:t>
            </w:r>
            <w:r w:rsidR="002053DE" w:rsidRPr="002053DE">
              <w:rPr>
                <w:u w:val="single"/>
              </w:rPr>
              <w:t xml:space="preserve">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</w:t>
            </w:r>
            <w:proofErr w:type="gramEnd"/>
            <w:r w:rsidR="002053DE" w:rsidRPr="002053DE">
              <w:rPr>
                <w:u w:val="single"/>
              </w:rPr>
              <w:t xml:space="preserve"> предпринимательской и инвестиционной деятельности</w:t>
            </w:r>
            <w:r w:rsidR="001F7E11">
              <w:rPr>
                <w:u w:val="single"/>
              </w:rPr>
              <w:t>.</w:t>
            </w:r>
          </w:p>
          <w:p w:rsidR="00D90E93" w:rsidRPr="004D3FF0" w:rsidRDefault="00D90E93" w:rsidP="00664A2B">
            <w:pPr>
              <w:pStyle w:val="a8"/>
              <w:jc w:val="center"/>
              <w:rPr>
                <w:b/>
                <w:szCs w:val="28"/>
              </w:rPr>
            </w:pPr>
          </w:p>
        </w:tc>
      </w:tr>
      <w:tr w:rsidR="00143334" w:rsidTr="00142467">
        <w:tc>
          <w:tcPr>
            <w:tcW w:w="675" w:type="dxa"/>
          </w:tcPr>
          <w:p w:rsidR="00143334" w:rsidRPr="008038D4" w:rsidRDefault="00143334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143334" w:rsidRPr="00055A61" w:rsidRDefault="00143334" w:rsidP="00664A2B">
            <w:pPr>
              <w:pStyle w:val="af2"/>
              <w:ind w:left="360" w:right="140" w:firstLine="0"/>
              <w:jc w:val="center"/>
            </w:pPr>
            <w:r w:rsidRPr="003E7077">
              <w:rPr>
                <w:b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93067C" w:rsidRDefault="00D90E93" w:rsidP="002053DE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Описание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Pr="00055A61">
              <w:t>:</w:t>
            </w:r>
          </w:p>
          <w:p w:rsidR="00D90E93" w:rsidRPr="0093067C" w:rsidRDefault="001F7E11" w:rsidP="002053DE">
            <w:pPr>
              <w:pStyle w:val="af2"/>
              <w:numPr>
                <w:ilvl w:val="1"/>
                <w:numId w:val="29"/>
              </w:numPr>
              <w:ind w:left="0" w:firstLine="0"/>
            </w:pPr>
            <w:r>
              <w:rPr>
                <w:u w:val="single"/>
              </w:rPr>
              <w:t xml:space="preserve">Законопроект подготовлен в целях дополнительной гарантии защиты прав и законных интересов лица, чье транспортное средство </w:t>
            </w:r>
            <w:proofErr w:type="gramStart"/>
            <w:r>
              <w:rPr>
                <w:u w:val="single"/>
              </w:rPr>
              <w:t>задерживается и перемещается</w:t>
            </w:r>
            <w:proofErr w:type="gramEnd"/>
            <w:r>
              <w:rPr>
                <w:u w:val="single"/>
              </w:rPr>
              <w:t xml:space="preserve"> на специализированную стоянку. Данное изменение поможет избежать возникновения спорных ситуаций, а в случае возникновения таковых, упростит их разрешение. </w:t>
            </w:r>
          </w:p>
          <w:p w:rsidR="00D90E93" w:rsidRPr="00055A61" w:rsidRDefault="00D90E93" w:rsidP="008038D4">
            <w:pPr>
              <w:pStyle w:val="af2"/>
              <w:numPr>
                <w:ilvl w:val="1"/>
                <w:numId w:val="29"/>
              </w:numPr>
              <w:ind w:left="0" w:firstLine="0"/>
            </w:pPr>
            <w:r w:rsidRPr="00055A61">
              <w:t>Негативные эффекты, возникающи</w:t>
            </w:r>
            <w:r>
              <w:t>е</w:t>
            </w:r>
            <w:r w:rsidRPr="00055A61">
              <w:t xml:space="preserve"> в связи </w:t>
            </w:r>
            <w:r>
              <w:t>с наличием проблемы</w:t>
            </w:r>
            <w:r w:rsidRPr="00055A61">
              <w:t>:</w:t>
            </w:r>
          </w:p>
          <w:p w:rsidR="008C3E28" w:rsidRDefault="008C3E28" w:rsidP="008C3E2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возникновение спорных</w:t>
            </w:r>
            <w:r w:rsidR="009A0D15">
              <w:rPr>
                <w:u w:val="single"/>
              </w:rPr>
              <w:t>, конфликтных</w:t>
            </w:r>
            <w:r>
              <w:rPr>
                <w:u w:val="single"/>
              </w:rPr>
              <w:t xml:space="preserve"> ситуаций в процессе перемещения и хранения задержанных транспортных средств между лицом, чье транспортное средство подлежит принудительной эвакуации и субъектом предпринимательской деятельности, осуществляющим услугу по перемещению и хранению задержанного транспортного средства.  </w:t>
            </w:r>
          </w:p>
          <w:p w:rsidR="00D90E93" w:rsidRPr="00055A61" w:rsidRDefault="008C3E28" w:rsidP="008C3E28">
            <w:pPr>
              <w:jc w:val="both"/>
            </w:pPr>
            <w:r>
              <w:t xml:space="preserve">6.4 </w:t>
            </w:r>
            <w:r w:rsidR="00D90E93" w:rsidRPr="00055A61"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90E93" w:rsidRPr="0058526D" w:rsidRDefault="000A1B01" w:rsidP="0058526D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встреча депутата Законодательного Собрания Е.Г. </w:t>
            </w:r>
            <w:proofErr w:type="spellStart"/>
            <w:r>
              <w:rPr>
                <w:szCs w:val="28"/>
                <w:u w:val="single"/>
              </w:rPr>
              <w:t>Зяблицева</w:t>
            </w:r>
            <w:proofErr w:type="spellEnd"/>
            <w:r>
              <w:rPr>
                <w:szCs w:val="28"/>
                <w:u w:val="single"/>
              </w:rPr>
              <w:t xml:space="preserve"> с избирателями</w:t>
            </w:r>
          </w:p>
          <w:p w:rsidR="00D90E93" w:rsidRPr="00055A61" w:rsidRDefault="00D90E93" w:rsidP="008C3E28">
            <w:pPr>
              <w:pStyle w:val="af2"/>
              <w:numPr>
                <w:ilvl w:val="1"/>
                <w:numId w:val="33"/>
              </w:numPr>
              <w:ind w:left="0" w:firstLine="0"/>
            </w:pPr>
            <w:r w:rsidRPr="00055A61">
              <w:t>Описание условий, при которых проблем</w:t>
            </w:r>
            <w:r w:rsidR="008C3E28">
              <w:t xml:space="preserve">а может быть решена в целом без </w:t>
            </w:r>
            <w:r w:rsidRPr="00055A61">
              <w:t>вмешательства со стороны государства:</w:t>
            </w:r>
          </w:p>
          <w:p w:rsidR="00D90E93" w:rsidRPr="0058526D" w:rsidRDefault="0058526D" w:rsidP="0058526D">
            <w:pPr>
              <w:jc w:val="both"/>
              <w:rPr>
                <w:b/>
                <w:szCs w:val="28"/>
                <w:u w:val="single"/>
              </w:rPr>
            </w:pPr>
            <w:r w:rsidRPr="0058526D">
              <w:rPr>
                <w:szCs w:val="28"/>
                <w:u w:val="single"/>
              </w:rPr>
              <w:t>без вмешательства со стороны государства проблема не может быть решена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055A61" w:rsidRDefault="00D90E93" w:rsidP="008C3E28">
            <w:pPr>
              <w:pStyle w:val="af2"/>
              <w:numPr>
                <w:ilvl w:val="1"/>
                <w:numId w:val="33"/>
              </w:numPr>
              <w:ind w:left="0" w:firstLine="0"/>
            </w:pPr>
            <w:r w:rsidRPr="00055A61">
              <w:t>Источники данных:</w:t>
            </w:r>
          </w:p>
          <w:p w:rsidR="00D90E93" w:rsidRPr="0058526D" w:rsidRDefault="000A1B01" w:rsidP="0058526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Cs w:val="28"/>
                <w:u w:val="single"/>
              </w:rPr>
              <w:t xml:space="preserve">депутат Законодательного Собрания Е.Г. </w:t>
            </w:r>
            <w:proofErr w:type="spellStart"/>
            <w:r>
              <w:rPr>
                <w:szCs w:val="28"/>
                <w:u w:val="single"/>
              </w:rPr>
              <w:t>Зяблицев</w:t>
            </w:r>
            <w:proofErr w:type="spellEnd"/>
          </w:p>
          <w:p w:rsidR="00D90E93" w:rsidRPr="00055A61" w:rsidRDefault="00D90E93" w:rsidP="008C3E28">
            <w:pPr>
              <w:pStyle w:val="af2"/>
              <w:numPr>
                <w:ilvl w:val="1"/>
                <w:numId w:val="33"/>
              </w:numPr>
              <w:ind w:left="0" w:firstLine="0"/>
              <w:rPr>
                <w:lang w:val="en-US"/>
              </w:rPr>
            </w:pPr>
            <w:r w:rsidRPr="00055A61">
              <w:t>Иная информация о проблеме:</w:t>
            </w:r>
          </w:p>
          <w:p w:rsidR="00D90E93" w:rsidRPr="0058526D" w:rsidRDefault="0058526D" w:rsidP="0058526D">
            <w:pPr>
              <w:jc w:val="both"/>
              <w:rPr>
                <w:b/>
                <w:szCs w:val="28"/>
                <w:u w:val="single"/>
              </w:rPr>
            </w:pPr>
            <w:r w:rsidRPr="0058526D">
              <w:rPr>
                <w:szCs w:val="28"/>
                <w:u w:val="single"/>
              </w:rPr>
              <w:t>отсутствует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C14AB" w:rsidRPr="008038D4" w:rsidRDefault="000C14AB" w:rsidP="00664A2B">
            <w:pPr>
              <w:pStyle w:val="a8"/>
              <w:ind w:left="33" w:hanging="33"/>
              <w:jc w:val="center"/>
              <w:rPr>
                <w:b/>
                <w:szCs w:val="28"/>
              </w:rPr>
            </w:pPr>
            <w:r w:rsidRPr="008038D4">
              <w:rPr>
                <w:b/>
                <w:szCs w:val="28"/>
              </w:rPr>
              <w:t xml:space="preserve">Анализ федерального, регионального опыта в соответствующих </w:t>
            </w:r>
            <w:r w:rsidR="00143334">
              <w:rPr>
                <w:b/>
                <w:szCs w:val="28"/>
              </w:rPr>
              <w:br/>
            </w:r>
            <w:r w:rsidRPr="008038D4">
              <w:rPr>
                <w:b/>
                <w:szCs w:val="28"/>
              </w:rPr>
              <w:t>сферах деятельности</w:t>
            </w:r>
          </w:p>
        </w:tc>
      </w:tr>
      <w:tr w:rsidR="00D90E93" w:rsidTr="00FA72CA">
        <w:tc>
          <w:tcPr>
            <w:tcW w:w="10137" w:type="dxa"/>
            <w:gridSpan w:val="12"/>
          </w:tcPr>
          <w:p w:rsidR="00F62DB2" w:rsidRPr="009A0D15" w:rsidRDefault="00D90E93" w:rsidP="009A0D15">
            <w:pPr>
              <w:rPr>
                <w:sz w:val="26"/>
                <w:szCs w:val="26"/>
                <w:u w:val="single"/>
              </w:rPr>
            </w:pPr>
            <w:r>
              <w:t>Федеральный, региональный</w:t>
            </w:r>
            <w:r w:rsidRPr="00055A61">
              <w:t xml:space="preserve"> опыт в соответствующих сферах: </w:t>
            </w:r>
            <w:r w:rsidR="009A0D15" w:rsidRPr="009A0D15">
              <w:rPr>
                <w:szCs w:val="28"/>
                <w:u w:val="single"/>
              </w:rPr>
              <w:t>отсутствует на основании данных Интернет – сайтов субъектов Российской Федерации</w:t>
            </w:r>
          </w:p>
          <w:p w:rsidR="00D90E93" w:rsidRDefault="00D90E93" w:rsidP="00143334">
            <w:pPr>
              <w:pStyle w:val="a8"/>
              <w:ind w:left="450"/>
              <w:jc w:val="center"/>
              <w:rPr>
                <w:sz w:val="24"/>
                <w:szCs w:val="24"/>
              </w:rPr>
            </w:pPr>
          </w:p>
          <w:p w:rsidR="00D90E93" w:rsidRPr="00F62DB2" w:rsidRDefault="00D90E93" w:rsidP="00F62DB2">
            <w:pPr>
              <w:pStyle w:val="af2"/>
              <w:numPr>
                <w:ilvl w:val="1"/>
                <w:numId w:val="31"/>
              </w:numPr>
              <w:ind w:left="0" w:firstLine="33"/>
            </w:pPr>
            <w:r w:rsidRPr="00055A61">
              <w:t>Источники данных:</w:t>
            </w:r>
            <w:r w:rsidR="00F62DB2">
              <w:t xml:space="preserve"> </w:t>
            </w:r>
            <w:r w:rsidR="006C7C7D" w:rsidRPr="006C7C7D">
              <w:rPr>
                <w:u w:val="single"/>
              </w:rPr>
              <w:t>интернет – сайты субъектов Российской Федерации</w:t>
            </w:r>
          </w:p>
        </w:tc>
      </w:tr>
      <w:tr w:rsidR="000C14AB" w:rsidTr="00142467">
        <w:tc>
          <w:tcPr>
            <w:tcW w:w="675" w:type="dxa"/>
          </w:tcPr>
          <w:p w:rsidR="000C14AB" w:rsidRPr="000C14AB" w:rsidRDefault="000C14AB" w:rsidP="000C14AB">
            <w:pPr>
              <w:pStyle w:val="a8"/>
              <w:numPr>
                <w:ilvl w:val="0"/>
                <w:numId w:val="31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9462" w:type="dxa"/>
            <w:gridSpan w:val="11"/>
          </w:tcPr>
          <w:p w:rsidR="000C14AB" w:rsidRPr="00FD4750" w:rsidRDefault="000C14AB" w:rsidP="00B5712D">
            <w:pPr>
              <w:pStyle w:val="a8"/>
              <w:ind w:left="450"/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Основные группы субъектов предпринимательской и </w:t>
            </w:r>
            <w:r>
              <w:rPr>
                <w:b/>
                <w:szCs w:val="28"/>
              </w:rPr>
              <w:lastRenderedPageBreak/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 w:rsidR="00B5712D">
              <w:rPr>
                <w:b/>
                <w:szCs w:val="28"/>
              </w:rPr>
              <w:t xml:space="preserve"> </w:t>
            </w:r>
            <w:r w:rsidR="00B5712D" w:rsidRPr="00B5712D">
              <w:rPr>
                <w:sz w:val="24"/>
                <w:szCs w:val="24"/>
              </w:rPr>
              <w:t>(</w:t>
            </w:r>
            <w:r w:rsidR="00B5712D">
              <w:rPr>
                <w:sz w:val="24"/>
                <w:szCs w:val="24"/>
              </w:rPr>
              <w:t>не заполняется</w:t>
            </w:r>
            <w:r w:rsidR="00B5712D" w:rsidRPr="00B5712D">
              <w:rPr>
                <w:sz w:val="24"/>
                <w:szCs w:val="24"/>
              </w:rPr>
              <w:t xml:space="preserve"> в случае направления </w:t>
            </w:r>
            <w:r w:rsidR="00B5712D">
              <w:rPr>
                <w:sz w:val="24"/>
                <w:szCs w:val="24"/>
              </w:rPr>
              <w:t xml:space="preserve">на ОРВ </w:t>
            </w:r>
            <w:r w:rsidR="00B5712D" w:rsidRPr="00B5712D">
              <w:rPr>
                <w:sz w:val="24"/>
                <w:szCs w:val="24"/>
              </w:rPr>
              <w:t>в профильный орган проекта закона Свердловской области</w:t>
            </w:r>
            <w:r w:rsidR="008D3991" w:rsidRPr="008D3991">
              <w:rPr>
                <w:sz w:val="24"/>
                <w:szCs w:val="24"/>
              </w:rPr>
              <w:t xml:space="preserve">, </w:t>
            </w:r>
            <w:r w:rsidR="008D3991">
              <w:rPr>
                <w:sz w:val="24"/>
                <w:szCs w:val="24"/>
              </w:rPr>
              <w:t>информация указана в пояснительной записке</w:t>
            </w:r>
            <w:r w:rsidR="00B5712D" w:rsidRPr="00B5712D">
              <w:rPr>
                <w:sz w:val="24"/>
                <w:szCs w:val="24"/>
              </w:rPr>
              <w:t>)</w:t>
            </w:r>
          </w:p>
        </w:tc>
      </w:tr>
      <w:tr w:rsidR="00D90E93" w:rsidTr="00FA72CA">
        <w:tc>
          <w:tcPr>
            <w:tcW w:w="5335" w:type="dxa"/>
            <w:gridSpan w:val="7"/>
          </w:tcPr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lastRenderedPageBreak/>
              <w:t xml:space="preserve">8.1 </w:t>
            </w:r>
            <w:r w:rsidRPr="00055A61">
              <w:t>Групп</w:t>
            </w:r>
            <w:r>
              <w:t>а</w:t>
            </w:r>
            <w:r w:rsidRPr="00055A61">
              <w:t xml:space="preserve"> участников отношений</w:t>
            </w:r>
            <w:r>
              <w:t>:</w:t>
            </w:r>
            <w:r>
              <w:rPr>
                <w:sz w:val="24"/>
                <w:szCs w:val="24"/>
              </w:rPr>
              <w:t xml:space="preserve"> (</w:t>
            </w:r>
            <w:r w:rsidRPr="00FE0C02">
              <w:rPr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  <w:r>
              <w:rPr>
                <w:sz w:val="24"/>
                <w:szCs w:val="24"/>
              </w:rPr>
              <w:t>):</w:t>
            </w:r>
          </w:p>
          <w:p w:rsidR="00D90E93" w:rsidRDefault="00D90E93" w:rsidP="000C14AB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  <w:p w:rsidR="00D90E93" w:rsidRDefault="00D90E93" w:rsidP="000C14AB">
            <w:pPr>
              <w:pStyle w:val="a8"/>
              <w:ind w:left="0"/>
            </w:pPr>
            <w:r>
              <w:rPr>
                <w:sz w:val="24"/>
                <w:szCs w:val="24"/>
              </w:rPr>
              <w:t>8.1.2</w:t>
            </w:r>
          </w:p>
        </w:tc>
        <w:tc>
          <w:tcPr>
            <w:tcW w:w="4802" w:type="dxa"/>
            <w:gridSpan w:val="5"/>
          </w:tcPr>
          <w:p w:rsidR="00D90E93" w:rsidRDefault="00D90E93" w:rsidP="00DA7F98">
            <w:r>
              <w:t>8.2. Оценка к</w:t>
            </w:r>
            <w:r w:rsidRPr="00055A61">
              <w:t>оличеств</w:t>
            </w:r>
            <w:r>
              <w:t>а</w:t>
            </w:r>
            <w:r w:rsidRPr="00055A61">
              <w:t xml:space="preserve"> участников</w:t>
            </w:r>
            <w:r>
              <w:t xml:space="preserve"> отношений:</w:t>
            </w:r>
          </w:p>
          <w:p w:rsidR="00D90E93" w:rsidRDefault="00D90E93" w:rsidP="00DA7F98">
            <w:pPr>
              <w:rPr>
                <w:szCs w:val="28"/>
              </w:rPr>
            </w:pPr>
            <w:r>
              <w:t>На стадии разработки акта:</w:t>
            </w:r>
            <w:r>
              <w:rPr>
                <w:szCs w:val="28"/>
              </w:rPr>
              <w:t xml:space="preserve"> </w:t>
            </w:r>
          </w:p>
          <w:p w:rsidR="00D90E93" w:rsidRDefault="00D90E93" w:rsidP="00DA7F98">
            <w:pPr>
              <w:rPr>
                <w:szCs w:val="28"/>
              </w:rPr>
            </w:pPr>
            <w:r w:rsidRPr="00055A61">
              <w:rPr>
                <w:i/>
                <w:szCs w:val="28"/>
              </w:rPr>
              <w:t xml:space="preserve"> </w:t>
            </w:r>
            <w:r w:rsidRPr="00DA7F98">
              <w:rPr>
                <w:szCs w:val="28"/>
              </w:rPr>
              <w:t>____________</w:t>
            </w:r>
          </w:p>
          <w:p w:rsidR="00D90E93" w:rsidRPr="00DA7F98" w:rsidRDefault="00D90E93" w:rsidP="00DA7F98">
            <w:pPr>
              <w:rPr>
                <w:b/>
                <w:szCs w:val="28"/>
              </w:rPr>
            </w:pPr>
            <w:r w:rsidRPr="00DA7F98">
              <w:rPr>
                <w:szCs w:val="28"/>
              </w:rPr>
              <w:t>____________</w:t>
            </w:r>
          </w:p>
          <w:p w:rsidR="00D90E93" w:rsidRPr="00DA7F98" w:rsidRDefault="00D90E93" w:rsidP="00DA7F98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введения предлагаемого регулирования: </w:t>
            </w:r>
            <w:r>
              <w:rPr>
                <w:szCs w:val="28"/>
              </w:rPr>
              <w:br/>
            </w:r>
            <w:r w:rsidRPr="00DA7F98">
              <w:rPr>
                <w:szCs w:val="28"/>
              </w:rPr>
              <w:t>____________</w:t>
            </w:r>
          </w:p>
          <w:p w:rsidR="00D90E93" w:rsidRPr="00DA7F98" w:rsidRDefault="00D90E93" w:rsidP="00DA7F98">
            <w:pPr>
              <w:rPr>
                <w:b/>
                <w:szCs w:val="28"/>
              </w:rPr>
            </w:pPr>
            <w:r w:rsidRPr="00DA7F98">
              <w:rPr>
                <w:szCs w:val="28"/>
              </w:rPr>
              <w:t>____________</w:t>
            </w:r>
          </w:p>
          <w:p w:rsidR="00D90E93" w:rsidRDefault="00D90E93" w:rsidP="00DA7F98">
            <w:pPr>
              <w:rPr>
                <w:b/>
                <w:szCs w:val="28"/>
              </w:rPr>
            </w:pPr>
          </w:p>
        </w:tc>
      </w:tr>
      <w:tr w:rsidR="00D90E93" w:rsidTr="00FA72CA">
        <w:tc>
          <w:tcPr>
            <w:tcW w:w="10137" w:type="dxa"/>
            <w:gridSpan w:val="12"/>
          </w:tcPr>
          <w:p w:rsidR="00D90E93" w:rsidRPr="00055A61" w:rsidRDefault="00D90E93" w:rsidP="00223605">
            <w:pPr>
              <w:pStyle w:val="af2"/>
            </w:pPr>
            <w:r>
              <w:t xml:space="preserve">8.3. </w:t>
            </w:r>
            <w:r w:rsidRPr="00055A61">
              <w:t>Источники данных:</w:t>
            </w:r>
          </w:p>
          <w:p w:rsidR="00D90E93" w:rsidRPr="00055A61" w:rsidRDefault="00D90E93" w:rsidP="00223605">
            <w:pPr>
              <w:rPr>
                <w:szCs w:val="28"/>
              </w:rPr>
            </w:pPr>
            <w:r w:rsidRPr="00055A61">
              <w:rPr>
                <w:szCs w:val="28"/>
              </w:rPr>
              <w:t>_____________________________________________________________</w:t>
            </w:r>
            <w:r>
              <w:rPr>
                <w:szCs w:val="28"/>
              </w:rPr>
              <w:t>________</w:t>
            </w:r>
          </w:p>
          <w:p w:rsidR="00D90E93" w:rsidRDefault="00D90E93" w:rsidP="00223605">
            <w:pPr>
              <w:jc w:val="center"/>
              <w:rPr>
                <w:b/>
                <w:szCs w:val="28"/>
              </w:rPr>
            </w:pPr>
            <w:r w:rsidRPr="00FE0C02">
              <w:rPr>
                <w:sz w:val="24"/>
                <w:szCs w:val="24"/>
              </w:rPr>
              <w:t>(место для текстового описания)</w:t>
            </w:r>
          </w:p>
        </w:tc>
      </w:tr>
      <w:tr w:rsidR="000C14AB" w:rsidTr="00142467">
        <w:tc>
          <w:tcPr>
            <w:tcW w:w="675" w:type="dxa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C14AB" w:rsidRDefault="003C436C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Новые функции, полномочия, обязанности и права </w:t>
            </w:r>
            <w:r>
              <w:rPr>
                <w:b/>
                <w:szCs w:val="28"/>
              </w:rPr>
              <w:t xml:space="preserve">исполнительных органов государственной власти Свердловской области </w:t>
            </w:r>
            <w:r w:rsidRPr="00C927CB">
              <w:rPr>
                <w:b/>
                <w:szCs w:val="28"/>
              </w:rPr>
              <w:t>и органов местного самоуправления или сведения об их изменении, а также порядок их реализации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1E6E71">
            <w:pPr>
              <w:jc w:val="center"/>
            </w:pPr>
            <w:bookmarkStart w:id="0" w:name="_GoBack"/>
            <w:bookmarkEnd w:id="0"/>
            <w:r w:rsidRPr="003C436C">
              <w:rPr>
                <w:szCs w:val="28"/>
              </w:rPr>
              <w:t>9.1</w:t>
            </w:r>
            <w:r>
              <w:rPr>
                <w:szCs w:val="28"/>
              </w:rPr>
              <w:t xml:space="preserve">. </w:t>
            </w:r>
            <w:r>
              <w:t xml:space="preserve">Описание новых или изменения существующих </w:t>
            </w:r>
            <w:r w:rsidRPr="00055A61">
              <w:t>функци</w:t>
            </w:r>
            <w:r>
              <w:t>й</w:t>
            </w:r>
            <w:r w:rsidRPr="00055A61">
              <w:t>, полномочи</w:t>
            </w:r>
            <w:r>
              <w:t>й, обязанностей</w:t>
            </w:r>
            <w:r w:rsidRPr="00055A61">
              <w:t xml:space="preserve"> или прав</w:t>
            </w:r>
            <w:r>
              <w:t>:</w:t>
            </w:r>
            <w:r w:rsidR="00AF0862">
              <w:t xml:space="preserve"> </w:t>
            </w:r>
          </w:p>
        </w:tc>
        <w:tc>
          <w:tcPr>
            <w:tcW w:w="3567" w:type="dxa"/>
            <w:gridSpan w:val="5"/>
          </w:tcPr>
          <w:p w:rsidR="00083B44" w:rsidRDefault="00847FCC" w:rsidP="00083B44">
            <w:pPr>
              <w:jc w:val="both"/>
              <w:rPr>
                <w:szCs w:val="28"/>
              </w:rPr>
            </w:pPr>
            <w:r w:rsidRPr="003C436C">
              <w:rPr>
                <w:szCs w:val="28"/>
              </w:rPr>
              <w:t xml:space="preserve">9.2. </w:t>
            </w:r>
            <w:r>
              <w:t>П</w:t>
            </w:r>
            <w:r w:rsidRPr="00055A61">
              <w:t>орядок реализации</w:t>
            </w:r>
            <w:r w:rsidR="00083B44">
              <w:t xml:space="preserve">: </w:t>
            </w:r>
          </w:p>
          <w:p w:rsidR="00847FCC" w:rsidRPr="003C436C" w:rsidRDefault="00847FCC" w:rsidP="0090202E">
            <w:pPr>
              <w:jc w:val="both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847FCC" w:rsidRPr="003C436C" w:rsidRDefault="00847FCC" w:rsidP="001E6E71">
            <w:pPr>
              <w:pStyle w:val="af2"/>
              <w:ind w:left="0" w:firstLine="33"/>
              <w:jc w:val="center"/>
            </w:pPr>
            <w:r w:rsidRPr="003C436C">
              <w:t>9.3.</w:t>
            </w:r>
            <w:r w:rsidRPr="00055A61">
              <w:t xml:space="preserve"> Оценка изменения трудозатрат </w:t>
            </w:r>
            <w:r>
              <w:t xml:space="preserve">и (или) </w:t>
            </w:r>
            <w:r w:rsidRPr="00413F1A">
              <w:t>потребностей в иных ресурсах</w:t>
            </w:r>
            <w:r>
              <w:t>:</w:t>
            </w:r>
            <w:r w:rsidR="00083B44">
              <w:t xml:space="preserve"> </w:t>
            </w:r>
          </w:p>
        </w:tc>
      </w:tr>
      <w:tr w:rsidR="001E6E71" w:rsidTr="001658AE">
        <w:tc>
          <w:tcPr>
            <w:tcW w:w="10137" w:type="dxa"/>
            <w:gridSpan w:val="12"/>
          </w:tcPr>
          <w:p w:rsidR="001E6E71" w:rsidRPr="003C436C" w:rsidRDefault="001E6E71" w:rsidP="001E6E71">
            <w:pPr>
              <w:pStyle w:val="af2"/>
              <w:tabs>
                <w:tab w:val="left" w:pos="3210"/>
              </w:tabs>
              <w:ind w:left="0" w:firstLine="33"/>
              <w:jc w:val="left"/>
            </w:pPr>
            <w:r w:rsidRPr="003C436C">
              <w:t>Наименование органа:</w:t>
            </w:r>
            <w:r>
              <w:t xml:space="preserve"> </w:t>
            </w:r>
            <w:r>
              <w:rPr>
                <w:u w:val="single"/>
              </w:rPr>
              <w:t>Министерство транспорта и связи Свердловской области</w:t>
            </w:r>
          </w:p>
        </w:tc>
      </w:tr>
      <w:tr w:rsidR="001E6E71" w:rsidTr="00847FCC">
        <w:tc>
          <w:tcPr>
            <w:tcW w:w="3369" w:type="dxa"/>
            <w:gridSpan w:val="4"/>
          </w:tcPr>
          <w:p w:rsidR="001E6E71" w:rsidRPr="003C436C" w:rsidRDefault="001E6E71" w:rsidP="003C436C">
            <w:pPr>
              <w:rPr>
                <w:szCs w:val="28"/>
              </w:rPr>
            </w:pPr>
            <w:r>
              <w:rPr>
                <w:u w:val="single"/>
              </w:rPr>
              <w:t>новых функций, полномочий и обязанностей</w:t>
            </w:r>
            <w:r w:rsidRPr="00083B44">
              <w:rPr>
                <w:u w:val="single"/>
              </w:rPr>
              <w:t xml:space="preserve"> </w:t>
            </w:r>
            <w:r>
              <w:rPr>
                <w:u w:val="single"/>
              </w:rPr>
              <w:t>не предусмотрено</w:t>
            </w:r>
          </w:p>
        </w:tc>
        <w:tc>
          <w:tcPr>
            <w:tcW w:w="3567" w:type="dxa"/>
            <w:gridSpan w:val="5"/>
          </w:tcPr>
          <w:p w:rsidR="001E6E71" w:rsidRPr="003C436C" w:rsidRDefault="001E6E71" w:rsidP="003C436C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не требуется</w:t>
            </w:r>
          </w:p>
        </w:tc>
        <w:tc>
          <w:tcPr>
            <w:tcW w:w="3201" w:type="dxa"/>
            <w:gridSpan w:val="3"/>
          </w:tcPr>
          <w:p w:rsidR="001E6E71" w:rsidRPr="00055A61" w:rsidRDefault="001E6E71" w:rsidP="001E6E71">
            <w:pPr>
              <w:pStyle w:val="af2"/>
              <w:ind w:left="0" w:firstLine="33"/>
              <w:jc w:val="left"/>
            </w:pPr>
            <w:r>
              <w:rPr>
                <w:u w:val="single"/>
              </w:rPr>
              <w:t>потребность в иных ресурс</w:t>
            </w:r>
            <w:r w:rsidR="008D3991">
              <w:rPr>
                <w:u w:val="single"/>
              </w:rPr>
              <w:t>ах</w:t>
            </w:r>
            <w:r>
              <w:rPr>
                <w:u w:val="single"/>
              </w:rPr>
              <w:t xml:space="preserve"> отсутствует</w:t>
            </w:r>
          </w:p>
          <w:p w:rsidR="001E6E71" w:rsidRPr="003C436C" w:rsidRDefault="001E6E71" w:rsidP="003C436C">
            <w:pPr>
              <w:pStyle w:val="af2"/>
              <w:ind w:left="0" w:firstLine="33"/>
              <w:jc w:val="center"/>
            </w:pPr>
          </w:p>
        </w:tc>
      </w:tr>
      <w:tr w:rsidR="001E6E71" w:rsidTr="00847FCC">
        <w:tc>
          <w:tcPr>
            <w:tcW w:w="3369" w:type="dxa"/>
            <w:gridSpan w:val="4"/>
          </w:tcPr>
          <w:p w:rsidR="001E6E71" w:rsidRPr="003C436C" w:rsidRDefault="001E6E71" w:rsidP="003C436C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1E6E71" w:rsidRPr="003C436C" w:rsidRDefault="001E6E71" w:rsidP="003C436C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1E6E71" w:rsidRPr="003C436C" w:rsidRDefault="001E6E71" w:rsidP="003C436C">
            <w:pPr>
              <w:pStyle w:val="af2"/>
              <w:ind w:left="0" w:firstLine="33"/>
              <w:jc w:val="center"/>
            </w:pPr>
          </w:p>
        </w:tc>
      </w:tr>
      <w:tr w:rsidR="000C14AB" w:rsidTr="00142467">
        <w:tc>
          <w:tcPr>
            <w:tcW w:w="675" w:type="dxa"/>
          </w:tcPr>
          <w:p w:rsidR="000C14AB" w:rsidRPr="00142467" w:rsidRDefault="00142467" w:rsidP="001424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Новые обязанности,</w:t>
            </w:r>
            <w:r w:rsidR="00143334" w:rsidRPr="00C927CB">
              <w:rPr>
                <w:b/>
                <w:szCs w:val="28"/>
              </w:rPr>
              <w:t xml:space="preserve"> ограничения </w:t>
            </w:r>
            <w:r>
              <w:rPr>
                <w:b/>
                <w:szCs w:val="28"/>
              </w:rPr>
              <w:t xml:space="preserve">и возможности </w:t>
            </w:r>
            <w:r w:rsidR="00143334" w:rsidRPr="00C927CB">
              <w:rPr>
                <w:b/>
                <w:szCs w:val="28"/>
              </w:rPr>
              <w:t xml:space="preserve">для субъектов предпринимательской и </w:t>
            </w:r>
            <w:r w:rsidR="00143334">
              <w:rPr>
                <w:b/>
                <w:szCs w:val="28"/>
              </w:rPr>
              <w:t>инвестиционной</w:t>
            </w:r>
            <w:r w:rsidR="00143334" w:rsidRPr="00C927CB">
              <w:rPr>
                <w:b/>
                <w:szCs w:val="28"/>
              </w:rPr>
              <w:t xml:space="preserve"> деятельности либо изменение содержания существующих обязанностей и ограничений, а также порядок организации их исполнения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области)</w:t>
            </w:r>
          </w:p>
        </w:tc>
      </w:tr>
      <w:tr w:rsidR="00847FCC" w:rsidTr="00847FCC">
        <w:tc>
          <w:tcPr>
            <w:tcW w:w="3369" w:type="dxa"/>
            <w:gridSpan w:val="4"/>
          </w:tcPr>
          <w:p w:rsidR="00847FCC" w:rsidRPr="003C436C" w:rsidRDefault="00847FCC" w:rsidP="00847FCC"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 w:rsidR="002071A4">
              <w:t>Г</w:t>
            </w:r>
            <w:r>
              <w:t>руппа участников отношений:</w:t>
            </w:r>
          </w:p>
        </w:tc>
        <w:tc>
          <w:tcPr>
            <w:tcW w:w="3567" w:type="dxa"/>
            <w:gridSpan w:val="5"/>
          </w:tcPr>
          <w:p w:rsidR="00847FCC" w:rsidRPr="003C436C" w:rsidRDefault="00847FCC" w:rsidP="00664A2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C436C">
              <w:rPr>
                <w:szCs w:val="28"/>
              </w:rPr>
              <w:t xml:space="preserve">.2. </w:t>
            </w:r>
            <w:r>
              <w:t xml:space="preserve">Описание новых или изменения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 w:rsidR="002649C1"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847FCC" w:rsidRPr="003C436C" w:rsidRDefault="00847FCC" w:rsidP="00847FCC">
            <w:pPr>
              <w:rPr>
                <w:szCs w:val="28"/>
              </w:rPr>
            </w:pPr>
            <w:r>
              <w:t>10</w:t>
            </w:r>
            <w:r w:rsidRPr="003C436C">
              <w:t>.3.</w:t>
            </w:r>
            <w:r w:rsidRPr="00055A61">
              <w:t xml:space="preserve"> </w:t>
            </w:r>
            <w:r w:rsidRPr="00847FCC">
              <w:rPr>
                <w:szCs w:val="28"/>
              </w:rPr>
              <w:t>Порядок организации исполнения</w:t>
            </w:r>
            <w:r w:rsidR="002071A4">
              <w:rPr>
                <w:szCs w:val="28"/>
              </w:rPr>
              <w:t xml:space="preserve"> обязанностей и ограничений</w:t>
            </w:r>
            <w:r w:rsidR="002649C1">
              <w:rPr>
                <w:szCs w:val="28"/>
              </w:rPr>
              <w:t>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847FCC">
        <w:tc>
          <w:tcPr>
            <w:tcW w:w="3369" w:type="dxa"/>
            <w:gridSpan w:val="4"/>
          </w:tcPr>
          <w:p w:rsidR="00664A2B" w:rsidRDefault="00664A2B" w:rsidP="00847FCC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Default="00664A2B" w:rsidP="00664A2B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Default="00664A2B" w:rsidP="00847FCC"/>
        </w:tc>
      </w:tr>
      <w:tr w:rsidR="000C14AB" w:rsidTr="00142467">
        <w:tc>
          <w:tcPr>
            <w:tcW w:w="675" w:type="dxa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C14AB" w:rsidRDefault="002649C1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 xml:space="preserve">Оценка расходов субъектов предпринимательской и </w:t>
            </w:r>
            <w:r>
              <w:rPr>
                <w:b/>
                <w:szCs w:val="28"/>
              </w:rPr>
              <w:t>инвестиционной</w:t>
            </w:r>
            <w:r w:rsidRPr="00C927CB">
              <w:rPr>
                <w:b/>
                <w:szCs w:val="28"/>
              </w:rPr>
              <w:t xml:space="preserve">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 w:rsidR="00631098">
              <w:rPr>
                <w:b/>
                <w:szCs w:val="28"/>
              </w:rPr>
              <w:t xml:space="preserve"> </w:t>
            </w:r>
            <w:r w:rsidR="00631098" w:rsidRPr="00B5712D">
              <w:rPr>
                <w:sz w:val="24"/>
                <w:szCs w:val="24"/>
              </w:rPr>
              <w:t>(</w:t>
            </w:r>
            <w:r w:rsidR="00631098">
              <w:rPr>
                <w:sz w:val="24"/>
                <w:szCs w:val="24"/>
              </w:rPr>
              <w:t>не заполняется</w:t>
            </w:r>
            <w:r w:rsidR="00631098" w:rsidRPr="00B5712D">
              <w:rPr>
                <w:sz w:val="24"/>
                <w:szCs w:val="24"/>
              </w:rPr>
              <w:t xml:space="preserve"> в случае направления </w:t>
            </w:r>
            <w:r w:rsidR="00631098">
              <w:rPr>
                <w:sz w:val="24"/>
                <w:szCs w:val="24"/>
              </w:rPr>
              <w:t xml:space="preserve">на ОРВ </w:t>
            </w:r>
            <w:r w:rsidR="00631098" w:rsidRPr="00B5712D">
              <w:rPr>
                <w:sz w:val="24"/>
                <w:szCs w:val="24"/>
              </w:rPr>
              <w:t>в профильный орган проекта закона Свердловской области</w:t>
            </w:r>
            <w:r w:rsidR="008D3991" w:rsidRPr="008D3991">
              <w:rPr>
                <w:sz w:val="24"/>
                <w:szCs w:val="24"/>
              </w:rPr>
              <w:t xml:space="preserve">, </w:t>
            </w:r>
            <w:r w:rsidR="008D3991">
              <w:rPr>
                <w:sz w:val="24"/>
                <w:szCs w:val="24"/>
              </w:rPr>
              <w:t>информация указана в пояснительной записке</w:t>
            </w:r>
            <w:r w:rsidR="00631098" w:rsidRPr="00B5712D">
              <w:rPr>
                <w:sz w:val="24"/>
                <w:szCs w:val="24"/>
              </w:rPr>
              <w:t>)</w:t>
            </w:r>
          </w:p>
        </w:tc>
      </w:tr>
      <w:tr w:rsidR="002649C1" w:rsidTr="007A17FA">
        <w:tc>
          <w:tcPr>
            <w:tcW w:w="3369" w:type="dxa"/>
            <w:gridSpan w:val="4"/>
          </w:tcPr>
          <w:p w:rsidR="002649C1" w:rsidRPr="003C436C" w:rsidRDefault="002649C1" w:rsidP="002649C1"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>.1</w:t>
            </w:r>
            <w:r>
              <w:rPr>
                <w:szCs w:val="28"/>
              </w:rPr>
              <w:t xml:space="preserve">. </w:t>
            </w:r>
            <w:r>
              <w:t>Группа участников отношений:</w:t>
            </w:r>
          </w:p>
        </w:tc>
        <w:tc>
          <w:tcPr>
            <w:tcW w:w="3567" w:type="dxa"/>
            <w:gridSpan w:val="5"/>
          </w:tcPr>
          <w:p w:rsidR="002649C1" w:rsidRPr="003C436C" w:rsidRDefault="002649C1" w:rsidP="00664A2B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3C436C">
              <w:rPr>
                <w:szCs w:val="28"/>
              </w:rPr>
              <w:t xml:space="preserve">.2. </w:t>
            </w:r>
            <w:r>
              <w:t>Описание новых или изменени</w:t>
            </w:r>
            <w:r w:rsidR="001A2E06">
              <w:t>е</w:t>
            </w:r>
            <w:r>
              <w:t xml:space="preserve"> содержания </w:t>
            </w:r>
            <w:r w:rsidRPr="00847FCC">
              <w:rPr>
                <w:szCs w:val="28"/>
              </w:rPr>
              <w:t>существующих обязанностей и ограничений</w:t>
            </w:r>
            <w:r>
              <w:rPr>
                <w:szCs w:val="28"/>
              </w:rPr>
              <w:t>:</w:t>
            </w:r>
          </w:p>
        </w:tc>
        <w:tc>
          <w:tcPr>
            <w:tcW w:w="3201" w:type="dxa"/>
            <w:gridSpan w:val="3"/>
          </w:tcPr>
          <w:p w:rsidR="002649C1" w:rsidRPr="003C436C" w:rsidRDefault="002649C1" w:rsidP="002649C1">
            <w:pPr>
              <w:rPr>
                <w:szCs w:val="28"/>
              </w:rPr>
            </w:pPr>
            <w:r>
              <w:t>11</w:t>
            </w:r>
            <w:r w:rsidRPr="003C436C">
              <w:t>.3.</w:t>
            </w:r>
            <w:r w:rsidRPr="00055A61">
              <w:t xml:space="preserve"> </w:t>
            </w:r>
            <w:r w:rsidR="001A2E06">
              <w:rPr>
                <w:szCs w:val="28"/>
              </w:rPr>
              <w:t>О</w:t>
            </w:r>
            <w:r>
              <w:rPr>
                <w:szCs w:val="28"/>
              </w:rPr>
              <w:t>писание и оценка видов расходов (выгод):</w:t>
            </w:r>
            <w:r w:rsidRPr="003C436C">
              <w:rPr>
                <w:szCs w:val="28"/>
              </w:rPr>
              <w:t xml:space="preserve"> </w:t>
            </w:r>
          </w:p>
        </w:tc>
      </w:tr>
      <w:tr w:rsidR="00664A2B" w:rsidTr="007A17FA">
        <w:tc>
          <w:tcPr>
            <w:tcW w:w="3369" w:type="dxa"/>
            <w:gridSpan w:val="4"/>
          </w:tcPr>
          <w:p w:rsidR="00664A2B" w:rsidRDefault="00664A2B" w:rsidP="002649C1">
            <w:pPr>
              <w:rPr>
                <w:szCs w:val="28"/>
              </w:rPr>
            </w:pPr>
          </w:p>
        </w:tc>
        <w:tc>
          <w:tcPr>
            <w:tcW w:w="3567" w:type="dxa"/>
            <w:gridSpan w:val="5"/>
          </w:tcPr>
          <w:p w:rsidR="00664A2B" w:rsidRDefault="00664A2B" w:rsidP="001A2E06">
            <w:pPr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664A2B" w:rsidRDefault="00664A2B" w:rsidP="002649C1"/>
        </w:tc>
      </w:tr>
      <w:tr w:rsidR="00B80BCA" w:rsidRPr="00FA72CA" w:rsidTr="000454A5">
        <w:tc>
          <w:tcPr>
            <w:tcW w:w="675" w:type="dxa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B80BCA" w:rsidRPr="00664A2B" w:rsidRDefault="00B80BCA" w:rsidP="000454A5">
            <w:pPr>
              <w:jc w:val="center"/>
              <w:rPr>
                <w:b/>
                <w:szCs w:val="28"/>
              </w:rPr>
            </w:pPr>
            <w:r w:rsidRPr="00664A2B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B80BCA" w:rsidRPr="00FA72CA" w:rsidTr="000454A5">
        <w:tc>
          <w:tcPr>
            <w:tcW w:w="10137" w:type="dxa"/>
            <w:gridSpan w:val="12"/>
          </w:tcPr>
          <w:p w:rsidR="00B80BCA" w:rsidRPr="003F4F1B" w:rsidRDefault="00B80BCA" w:rsidP="000A1B01">
            <w:pPr>
              <w:jc w:val="both"/>
              <w:rPr>
                <w:szCs w:val="28"/>
              </w:rPr>
            </w:pPr>
            <w:r w:rsidRPr="00664A2B">
              <w:rPr>
                <w:szCs w:val="28"/>
              </w:rPr>
              <w:t>12.1.</w:t>
            </w:r>
            <w:r w:rsidR="00836CDE">
              <w:rPr>
                <w:szCs w:val="28"/>
              </w:rPr>
              <w:t xml:space="preserve"> </w:t>
            </w:r>
            <w:r w:rsidR="000A1B01">
              <w:rPr>
                <w:szCs w:val="28"/>
                <w:u w:val="single"/>
              </w:rPr>
              <w:t>влияние на конкурентную среду отсутствует</w:t>
            </w:r>
            <w:r w:rsidR="003A6BC0">
              <w:rPr>
                <w:szCs w:val="28"/>
                <w:u w:val="single"/>
              </w:rPr>
              <w:t xml:space="preserve">   </w:t>
            </w:r>
          </w:p>
        </w:tc>
      </w:tr>
      <w:tr w:rsidR="00B80BCA" w:rsidTr="000454A5">
        <w:tc>
          <w:tcPr>
            <w:tcW w:w="10137" w:type="dxa"/>
            <w:gridSpan w:val="12"/>
          </w:tcPr>
          <w:p w:rsidR="00B80BCA" w:rsidRPr="003F4F1B" w:rsidRDefault="00B80BCA" w:rsidP="000A1B01">
            <w:pPr>
              <w:pStyle w:val="af2"/>
            </w:pPr>
            <w:r w:rsidRPr="00664A2B">
              <w:t>12.2. Источники данных:</w:t>
            </w:r>
            <w:r w:rsidR="00836CDE">
              <w:t xml:space="preserve"> </w:t>
            </w:r>
            <w:r w:rsidR="00836CDE" w:rsidRPr="003F4F1B">
              <w:rPr>
                <w:u w:val="single"/>
              </w:rPr>
              <w:t>существующая практика</w:t>
            </w:r>
          </w:p>
        </w:tc>
      </w:tr>
      <w:tr w:rsidR="00B80BCA" w:rsidTr="00142467">
        <w:tc>
          <w:tcPr>
            <w:tcW w:w="675" w:type="dxa"/>
          </w:tcPr>
          <w:p w:rsidR="00B80BCA" w:rsidRDefault="00B80BC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B80BCA" w:rsidRPr="00C927CB" w:rsidRDefault="00B80BCA" w:rsidP="007A17FA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</w:t>
            </w:r>
            <w:r>
              <w:rPr>
                <w:b/>
                <w:szCs w:val="28"/>
              </w:rPr>
              <w:t>, а также о</w:t>
            </w:r>
            <w:r w:rsidRPr="00552147">
              <w:rPr>
                <w:b/>
                <w:szCs w:val="28"/>
              </w:rPr>
              <w:t xml:space="preserve">писание </w:t>
            </w:r>
            <w:proofErr w:type="gramStart"/>
            <w:r w:rsidRPr="00552147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7A17FA" w:rsidTr="007A17FA">
        <w:tc>
          <w:tcPr>
            <w:tcW w:w="2534" w:type="dxa"/>
            <w:gridSpan w:val="3"/>
          </w:tcPr>
          <w:p w:rsidR="007A17FA" w:rsidRDefault="007A17FA" w:rsidP="00836CDE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>
              <w:t>Р</w:t>
            </w:r>
            <w:r w:rsidRPr="00055A61">
              <w:t>иски решения проблемы</w:t>
            </w:r>
            <w:r>
              <w:t xml:space="preserve"> </w:t>
            </w:r>
            <w:r w:rsidRPr="00055A61">
              <w:t>предложенным способом и риски негативных последствий</w:t>
            </w:r>
            <w:r>
              <w:t>:</w:t>
            </w:r>
            <w:r w:rsidR="00836CDE">
              <w:t xml:space="preserve"> 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836CDE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 xml:space="preserve">.2. </w:t>
            </w:r>
            <w:r w:rsidRPr="00055A61">
              <w:t>Оценки вероятности наступления рисков</w:t>
            </w:r>
            <w:r>
              <w:t>:</w:t>
            </w:r>
            <w:r w:rsidR="00836CDE">
              <w:t xml:space="preserve"> </w:t>
            </w:r>
          </w:p>
        </w:tc>
        <w:tc>
          <w:tcPr>
            <w:tcW w:w="2534" w:type="dxa"/>
            <w:gridSpan w:val="4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.3.</w:t>
            </w:r>
            <w:r>
              <w:t xml:space="preserve"> Методы </w:t>
            </w:r>
            <w:proofErr w:type="gramStart"/>
            <w:r>
              <w:t xml:space="preserve">контроля эффективности </w:t>
            </w:r>
            <w:r w:rsidRPr="006F6378">
              <w:t>избранного способа достижения целей регулирования</w:t>
            </w:r>
            <w:proofErr w:type="gramEnd"/>
            <w:r>
              <w:t>:</w:t>
            </w:r>
          </w:p>
        </w:tc>
        <w:tc>
          <w:tcPr>
            <w:tcW w:w="2535" w:type="dxa"/>
            <w:gridSpan w:val="2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3</w:t>
            </w:r>
            <w:r w:rsidRPr="007A17FA">
              <w:rPr>
                <w:szCs w:val="28"/>
              </w:rPr>
              <w:t>.4.</w:t>
            </w:r>
            <w:r w:rsidRPr="00055A61">
              <w:t xml:space="preserve"> Степень контроля рисков</w:t>
            </w:r>
            <w:r>
              <w:t>:</w:t>
            </w:r>
          </w:p>
        </w:tc>
      </w:tr>
      <w:tr w:rsidR="007A17FA" w:rsidTr="007A17FA">
        <w:tc>
          <w:tcPr>
            <w:tcW w:w="2534" w:type="dxa"/>
            <w:gridSpan w:val="3"/>
          </w:tcPr>
          <w:p w:rsidR="007A17FA" w:rsidRPr="00425D78" w:rsidRDefault="00425D78" w:rsidP="00425D78">
            <w:pPr>
              <w:rPr>
                <w:sz w:val="24"/>
                <w:szCs w:val="24"/>
                <w:u w:val="single"/>
              </w:rPr>
            </w:pPr>
            <w:r w:rsidRPr="00425D78">
              <w:rPr>
                <w:szCs w:val="28"/>
                <w:u w:val="single"/>
              </w:rPr>
              <w:t>отсутствуют</w:t>
            </w:r>
          </w:p>
        </w:tc>
        <w:tc>
          <w:tcPr>
            <w:tcW w:w="2534" w:type="dxa"/>
            <w:gridSpan w:val="3"/>
          </w:tcPr>
          <w:p w:rsidR="007A17FA" w:rsidRPr="003F4F1B" w:rsidRDefault="00425D78" w:rsidP="007A17F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отсутствуют</w:t>
            </w:r>
          </w:p>
        </w:tc>
        <w:tc>
          <w:tcPr>
            <w:tcW w:w="2534" w:type="dxa"/>
            <w:gridSpan w:val="4"/>
          </w:tcPr>
          <w:p w:rsidR="007A17FA" w:rsidRPr="009A04BA" w:rsidRDefault="009A04BA" w:rsidP="00425D78">
            <w:pPr>
              <w:rPr>
                <w:szCs w:val="28"/>
                <w:u w:val="single"/>
              </w:rPr>
            </w:pPr>
            <w:r w:rsidRPr="009A04BA">
              <w:rPr>
                <w:u w:val="single"/>
              </w:rPr>
              <w:t>риски не установлены</w:t>
            </w:r>
          </w:p>
        </w:tc>
        <w:tc>
          <w:tcPr>
            <w:tcW w:w="2535" w:type="dxa"/>
            <w:gridSpan w:val="2"/>
          </w:tcPr>
          <w:p w:rsidR="007A17FA" w:rsidRPr="003F4F1B" w:rsidRDefault="00425D78" w:rsidP="007A17FA">
            <w:pPr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отсутствует</w:t>
            </w:r>
          </w:p>
        </w:tc>
      </w:tr>
      <w:tr w:rsidR="007A17FA" w:rsidTr="007A17FA">
        <w:tc>
          <w:tcPr>
            <w:tcW w:w="2534" w:type="dxa"/>
            <w:gridSpan w:val="3"/>
          </w:tcPr>
          <w:p w:rsidR="007A17FA" w:rsidRPr="007A17FA" w:rsidRDefault="007A17FA" w:rsidP="007A17FA">
            <w:pPr>
              <w:rPr>
                <w:sz w:val="24"/>
                <w:szCs w:val="24"/>
              </w:rPr>
            </w:pPr>
            <w:r w:rsidRPr="007A17FA">
              <w:rPr>
                <w:sz w:val="24"/>
                <w:szCs w:val="24"/>
              </w:rPr>
              <w:t>Риск 2…</w:t>
            </w:r>
          </w:p>
        </w:tc>
        <w:tc>
          <w:tcPr>
            <w:tcW w:w="2534" w:type="dxa"/>
            <w:gridSpan w:val="3"/>
          </w:tcPr>
          <w:p w:rsidR="007A17FA" w:rsidRPr="007A17FA" w:rsidRDefault="007A17FA" w:rsidP="007A17FA">
            <w:pPr>
              <w:rPr>
                <w:szCs w:val="28"/>
              </w:rPr>
            </w:pPr>
          </w:p>
        </w:tc>
        <w:tc>
          <w:tcPr>
            <w:tcW w:w="2534" w:type="dxa"/>
            <w:gridSpan w:val="4"/>
          </w:tcPr>
          <w:p w:rsidR="007A17FA" w:rsidRPr="007A17FA" w:rsidRDefault="007A17FA" w:rsidP="007A17FA">
            <w:pPr>
              <w:rPr>
                <w:szCs w:val="28"/>
              </w:rPr>
            </w:pPr>
          </w:p>
        </w:tc>
        <w:tc>
          <w:tcPr>
            <w:tcW w:w="2535" w:type="dxa"/>
            <w:gridSpan w:val="2"/>
          </w:tcPr>
          <w:p w:rsidR="007A17FA" w:rsidRPr="007A17FA" w:rsidRDefault="007A17FA" w:rsidP="007A17FA">
            <w:pPr>
              <w:rPr>
                <w:szCs w:val="28"/>
              </w:rPr>
            </w:pPr>
          </w:p>
        </w:tc>
      </w:tr>
      <w:tr w:rsidR="007A17FA" w:rsidTr="00142467">
        <w:tc>
          <w:tcPr>
            <w:tcW w:w="675" w:type="dxa"/>
          </w:tcPr>
          <w:p w:rsidR="007A17FA" w:rsidRDefault="007A17F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9462" w:type="dxa"/>
            <w:gridSpan w:val="11"/>
          </w:tcPr>
          <w:p w:rsidR="007A17FA" w:rsidRDefault="007A17F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7A17FA" w:rsidTr="00705DE5">
        <w:tc>
          <w:tcPr>
            <w:tcW w:w="2518" w:type="dxa"/>
            <w:gridSpan w:val="2"/>
          </w:tcPr>
          <w:p w:rsidR="007A17FA" w:rsidRDefault="007A17FA" w:rsidP="00B80BCA">
            <w:pPr>
              <w:rPr>
                <w:b/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.1.</w:t>
            </w:r>
            <w:r>
              <w:rPr>
                <w:b/>
                <w:szCs w:val="28"/>
              </w:rPr>
              <w:t xml:space="preserve"> </w:t>
            </w:r>
            <w:r w:rsidRPr="00055A61">
              <w:t>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7A17FA" w:rsidRPr="007A17FA" w:rsidRDefault="007A17FA" w:rsidP="00705DE5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.2. </w:t>
            </w:r>
            <w:r>
              <w:rPr>
                <w:szCs w:val="28"/>
              </w:rPr>
              <w:t xml:space="preserve">Сроки </w:t>
            </w:r>
          </w:p>
        </w:tc>
        <w:tc>
          <w:tcPr>
            <w:tcW w:w="1701" w:type="dxa"/>
            <w:gridSpan w:val="3"/>
          </w:tcPr>
          <w:p w:rsidR="007A17FA" w:rsidRPr="007A17FA" w:rsidRDefault="007A17FA" w:rsidP="00B80BCA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 xml:space="preserve">.3. </w:t>
            </w:r>
            <w:r>
              <w:rPr>
                <w:szCs w:val="28"/>
              </w:rPr>
              <w:t>Описание ожидаемого результата</w:t>
            </w:r>
          </w:p>
        </w:tc>
        <w:tc>
          <w:tcPr>
            <w:tcW w:w="2268" w:type="dxa"/>
            <w:gridSpan w:val="3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.4.</w:t>
            </w:r>
            <w:r>
              <w:rPr>
                <w:szCs w:val="28"/>
              </w:rPr>
              <w:t xml:space="preserve"> Объем финансирования</w:t>
            </w:r>
          </w:p>
        </w:tc>
        <w:tc>
          <w:tcPr>
            <w:tcW w:w="2232" w:type="dxa"/>
          </w:tcPr>
          <w:p w:rsidR="007A17FA" w:rsidRPr="007A17FA" w:rsidRDefault="007A17FA" w:rsidP="00664A2B">
            <w:pPr>
              <w:rPr>
                <w:szCs w:val="28"/>
              </w:rPr>
            </w:pPr>
            <w:r w:rsidRPr="007A17FA">
              <w:rPr>
                <w:szCs w:val="28"/>
              </w:rPr>
              <w:t>1</w:t>
            </w:r>
            <w:r w:rsidR="00B80BCA">
              <w:rPr>
                <w:szCs w:val="28"/>
              </w:rPr>
              <w:t>4</w:t>
            </w:r>
            <w:r w:rsidRPr="007A17FA">
              <w:rPr>
                <w:szCs w:val="28"/>
              </w:rPr>
              <w:t>.5</w:t>
            </w:r>
            <w:r>
              <w:rPr>
                <w:szCs w:val="28"/>
              </w:rPr>
              <w:t>. Источник финансирования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093EC1" w:rsidRDefault="007A17FA" w:rsidP="00093EC1">
            <w:pPr>
              <w:rPr>
                <w:szCs w:val="28"/>
                <w:u w:val="single"/>
              </w:rPr>
            </w:pPr>
            <w:r w:rsidRPr="00093EC1">
              <w:rPr>
                <w:szCs w:val="28"/>
                <w:u w:val="single"/>
              </w:rPr>
              <w:t>Мероприятие 1</w:t>
            </w:r>
            <w:r w:rsidR="00730942" w:rsidRPr="00093EC1">
              <w:rPr>
                <w:szCs w:val="28"/>
                <w:u w:val="single"/>
              </w:rPr>
              <w:t xml:space="preserve">: </w:t>
            </w:r>
            <w:r w:rsidR="00093EC1" w:rsidRPr="00093EC1">
              <w:rPr>
                <w:szCs w:val="28"/>
                <w:u w:val="single"/>
              </w:rPr>
              <w:t xml:space="preserve">информирование </w:t>
            </w:r>
            <w:r w:rsidR="00093EC1">
              <w:rPr>
                <w:szCs w:val="28"/>
                <w:u w:val="single"/>
              </w:rPr>
              <w:t xml:space="preserve">субъектов </w:t>
            </w:r>
            <w:proofErr w:type="gramStart"/>
            <w:r w:rsidR="00093EC1">
              <w:rPr>
                <w:szCs w:val="28"/>
                <w:u w:val="single"/>
              </w:rPr>
              <w:t>предпринимательской</w:t>
            </w:r>
            <w:proofErr w:type="gramEnd"/>
            <w:r w:rsidR="00093EC1">
              <w:rPr>
                <w:szCs w:val="28"/>
                <w:u w:val="single"/>
              </w:rPr>
              <w:t xml:space="preserve"> деятельности</w:t>
            </w:r>
            <w:r w:rsidR="00093EC1" w:rsidRPr="00093EC1">
              <w:rPr>
                <w:szCs w:val="28"/>
                <w:u w:val="single"/>
              </w:rPr>
              <w:t xml:space="preserve"> об изменении </w:t>
            </w:r>
            <w:r w:rsidR="00093EC1" w:rsidRPr="00093EC1">
              <w:rPr>
                <w:u w:val="single"/>
              </w:rPr>
              <w:t xml:space="preserve">Порядка перемещения транспортных средств на </w:t>
            </w:r>
            <w:proofErr w:type="spellStart"/>
            <w:r w:rsidR="00093EC1" w:rsidRPr="00093EC1">
              <w:rPr>
                <w:u w:val="single"/>
              </w:rPr>
              <w:t>специализирован-ную</w:t>
            </w:r>
            <w:proofErr w:type="spellEnd"/>
            <w:r w:rsidR="00093EC1" w:rsidRPr="00093EC1">
              <w:rPr>
                <w:u w:val="single"/>
              </w:rPr>
              <w:t xml:space="preserve"> стоянку</w:t>
            </w:r>
          </w:p>
        </w:tc>
        <w:tc>
          <w:tcPr>
            <w:tcW w:w="1418" w:type="dxa"/>
            <w:gridSpan w:val="3"/>
          </w:tcPr>
          <w:p w:rsidR="007A17FA" w:rsidRPr="006461B8" w:rsidRDefault="00093EC1" w:rsidP="00425D78">
            <w:pPr>
              <w:ind w:left="-108" w:right="-108"/>
              <w:rPr>
                <w:szCs w:val="28"/>
              </w:rPr>
            </w:pPr>
            <w:r w:rsidRPr="006461B8">
              <w:rPr>
                <w:szCs w:val="28"/>
              </w:rPr>
              <w:t xml:space="preserve">С момента вступления в силу изменений в закон  </w:t>
            </w:r>
          </w:p>
        </w:tc>
        <w:tc>
          <w:tcPr>
            <w:tcW w:w="1701" w:type="dxa"/>
            <w:gridSpan w:val="3"/>
          </w:tcPr>
          <w:p w:rsidR="007A17FA" w:rsidRPr="006461B8" w:rsidRDefault="00093EC1" w:rsidP="00425D78">
            <w:pPr>
              <w:ind w:left="-108" w:right="-108"/>
              <w:rPr>
                <w:szCs w:val="28"/>
              </w:rPr>
            </w:pPr>
            <w:r>
              <w:rPr>
                <w:u w:val="single"/>
              </w:rPr>
              <w:t xml:space="preserve">Информирование </w:t>
            </w:r>
            <w:r>
              <w:rPr>
                <w:szCs w:val="28"/>
                <w:u w:val="single"/>
              </w:rPr>
              <w:t xml:space="preserve">субъектов </w:t>
            </w:r>
            <w:proofErr w:type="gramStart"/>
            <w:r>
              <w:rPr>
                <w:szCs w:val="28"/>
                <w:u w:val="single"/>
              </w:rPr>
              <w:t>предпринимательской</w:t>
            </w:r>
            <w:proofErr w:type="gramEnd"/>
            <w:r>
              <w:rPr>
                <w:szCs w:val="28"/>
                <w:u w:val="single"/>
              </w:rPr>
              <w:t xml:space="preserve"> деятельности</w:t>
            </w:r>
            <w:r>
              <w:rPr>
                <w:u w:val="single"/>
              </w:rPr>
              <w:t xml:space="preserve"> поможет избежать возникновения спорных ситуаций, а в случае возникновения таковых, упростит их разрешение</w:t>
            </w:r>
          </w:p>
        </w:tc>
        <w:tc>
          <w:tcPr>
            <w:tcW w:w="2268" w:type="dxa"/>
            <w:gridSpan w:val="3"/>
          </w:tcPr>
          <w:p w:rsidR="007A17FA" w:rsidRPr="006461B8" w:rsidRDefault="00093EC1" w:rsidP="00425D78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Финансирование не предусмотрено</w:t>
            </w:r>
          </w:p>
        </w:tc>
        <w:tc>
          <w:tcPr>
            <w:tcW w:w="2232" w:type="dxa"/>
          </w:tcPr>
          <w:p w:rsidR="007A17FA" w:rsidRPr="006461B8" w:rsidRDefault="00093EC1" w:rsidP="00093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A17FA" w:rsidRPr="00123D6A" w:rsidTr="00705DE5">
        <w:tc>
          <w:tcPr>
            <w:tcW w:w="2518" w:type="dxa"/>
            <w:gridSpan w:val="2"/>
          </w:tcPr>
          <w:p w:rsidR="007A17FA" w:rsidRPr="00093EC1" w:rsidRDefault="00D52D4F" w:rsidP="00425D78">
            <w:pPr>
              <w:rPr>
                <w:szCs w:val="28"/>
                <w:u w:val="single"/>
              </w:rPr>
            </w:pPr>
            <w:r w:rsidRPr="00093EC1">
              <w:rPr>
                <w:szCs w:val="28"/>
                <w:u w:val="single"/>
              </w:rPr>
              <w:t>Мероприятие 2: информирование граждан о</w:t>
            </w:r>
            <w:r w:rsidR="00425D78" w:rsidRPr="00093EC1">
              <w:rPr>
                <w:szCs w:val="28"/>
                <w:u w:val="single"/>
              </w:rPr>
              <w:t xml:space="preserve">б изменении </w:t>
            </w:r>
            <w:r w:rsidR="00425D78" w:rsidRPr="00093EC1">
              <w:rPr>
                <w:u w:val="single"/>
              </w:rPr>
              <w:t xml:space="preserve">Порядка перемещения транспортных средств на </w:t>
            </w:r>
            <w:proofErr w:type="spellStart"/>
            <w:proofErr w:type="gramStart"/>
            <w:r w:rsidR="00425D78" w:rsidRPr="00093EC1">
              <w:rPr>
                <w:u w:val="single"/>
              </w:rPr>
              <w:t>специализирован-ную</w:t>
            </w:r>
            <w:proofErr w:type="spellEnd"/>
            <w:proofErr w:type="gramEnd"/>
            <w:r w:rsidR="00425D78" w:rsidRPr="00093EC1">
              <w:rPr>
                <w:u w:val="single"/>
              </w:rPr>
              <w:t xml:space="preserve"> стоянку</w:t>
            </w:r>
            <w:r w:rsidRPr="00093EC1">
              <w:rPr>
                <w:szCs w:val="28"/>
                <w:u w:val="single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7A17FA" w:rsidRPr="006461B8" w:rsidRDefault="00425D78" w:rsidP="00425D78">
            <w:pPr>
              <w:ind w:left="-108" w:right="-108"/>
              <w:rPr>
                <w:szCs w:val="28"/>
              </w:rPr>
            </w:pPr>
            <w:r w:rsidRPr="006461B8">
              <w:rPr>
                <w:szCs w:val="28"/>
              </w:rPr>
              <w:t>С момента вступления в силу изменений в закон</w:t>
            </w:r>
            <w:r w:rsidR="00D52D4F" w:rsidRPr="006461B8">
              <w:rPr>
                <w:szCs w:val="28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7A17FA" w:rsidRPr="006461B8" w:rsidRDefault="00093EC1" w:rsidP="00425D78">
            <w:pPr>
              <w:ind w:left="-108" w:right="-108"/>
              <w:rPr>
                <w:szCs w:val="28"/>
              </w:rPr>
            </w:pPr>
            <w:r>
              <w:rPr>
                <w:u w:val="single"/>
              </w:rPr>
              <w:t>Информирование граждан поможет избежать возникновения спорных ситуаций, а в случае возникновения таковых, упростит их разрешение</w:t>
            </w:r>
          </w:p>
        </w:tc>
        <w:tc>
          <w:tcPr>
            <w:tcW w:w="2268" w:type="dxa"/>
            <w:gridSpan w:val="3"/>
          </w:tcPr>
          <w:p w:rsidR="007A17FA" w:rsidRPr="006461B8" w:rsidRDefault="00425D78" w:rsidP="00425D78">
            <w:pPr>
              <w:ind w:left="-108" w:right="-108"/>
              <w:rPr>
                <w:szCs w:val="28"/>
              </w:rPr>
            </w:pPr>
            <w:r>
              <w:rPr>
                <w:szCs w:val="28"/>
              </w:rPr>
              <w:t>Финансирование не предусмотрено</w:t>
            </w:r>
          </w:p>
        </w:tc>
        <w:tc>
          <w:tcPr>
            <w:tcW w:w="2232" w:type="dxa"/>
          </w:tcPr>
          <w:p w:rsidR="007A17FA" w:rsidRPr="006461B8" w:rsidRDefault="00425D78" w:rsidP="00425D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A17FA" w:rsidTr="00142467">
        <w:tc>
          <w:tcPr>
            <w:tcW w:w="675" w:type="dxa"/>
          </w:tcPr>
          <w:p w:rsidR="007A17FA" w:rsidRDefault="00123D6A" w:rsidP="00B80B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B80BCA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. </w:t>
            </w:r>
          </w:p>
        </w:tc>
        <w:tc>
          <w:tcPr>
            <w:tcW w:w="9462" w:type="dxa"/>
            <w:gridSpan w:val="11"/>
          </w:tcPr>
          <w:p w:rsidR="007A17FA" w:rsidRDefault="00123D6A" w:rsidP="00335404">
            <w:pPr>
              <w:jc w:val="center"/>
              <w:rPr>
                <w:b/>
                <w:szCs w:val="28"/>
              </w:rPr>
            </w:pPr>
            <w:r w:rsidRPr="00C927CB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Default="00123D6A" w:rsidP="0016198D">
            <w:pPr>
              <w:rPr>
                <w:b/>
                <w:szCs w:val="28"/>
              </w:rPr>
            </w:pPr>
            <w:r>
              <w:rPr>
                <w:spacing w:val="-8"/>
                <w:szCs w:val="28"/>
              </w:rPr>
              <w:t>1</w:t>
            </w:r>
            <w:r w:rsidR="00B80BCA">
              <w:rPr>
                <w:spacing w:val="-8"/>
                <w:szCs w:val="28"/>
              </w:rPr>
              <w:t>5</w:t>
            </w:r>
            <w:r>
              <w:rPr>
                <w:spacing w:val="-8"/>
                <w:szCs w:val="28"/>
              </w:rPr>
              <w:t xml:space="preserve">.1. </w:t>
            </w:r>
            <w:r w:rsidRPr="003C54E8">
              <w:rPr>
                <w:spacing w:val="-8"/>
                <w:szCs w:val="28"/>
              </w:rPr>
              <w:t xml:space="preserve">Предполагаемая дата </w:t>
            </w:r>
            <w:r w:rsidRPr="00844486">
              <w:rPr>
                <w:spacing w:val="-8"/>
                <w:szCs w:val="28"/>
              </w:rPr>
              <w:t>вступления в силу проекта акта</w:t>
            </w:r>
            <w:r w:rsidRPr="003C54E8">
              <w:rPr>
                <w:spacing w:val="-8"/>
                <w:szCs w:val="28"/>
              </w:rPr>
              <w:t xml:space="preserve">: </w:t>
            </w:r>
            <w:r w:rsidR="0016198D">
              <w:rPr>
                <w:szCs w:val="28"/>
              </w:rPr>
              <w:t xml:space="preserve"> </w:t>
            </w:r>
            <w:r w:rsidR="00093EC1">
              <w:rPr>
                <w:szCs w:val="28"/>
              </w:rPr>
              <w:t xml:space="preserve">август </w:t>
            </w:r>
            <w:r w:rsidR="0016198D" w:rsidRPr="0016198D">
              <w:rPr>
                <w:szCs w:val="28"/>
                <w:u w:val="single"/>
              </w:rPr>
              <w:t>2015</w:t>
            </w:r>
            <w:r w:rsidR="0016198D">
              <w:rPr>
                <w:szCs w:val="28"/>
                <w:u w:val="single"/>
              </w:rPr>
              <w:t xml:space="preserve"> год</w:t>
            </w:r>
            <w:r w:rsidR="00093EC1">
              <w:rPr>
                <w:szCs w:val="28"/>
                <w:u w:val="single"/>
              </w:rPr>
              <w:t>а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Default="00123D6A" w:rsidP="00B80BCA">
            <w:pPr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.2. </w:t>
            </w:r>
            <w:r w:rsidRPr="002A0149">
              <w:rPr>
                <w:szCs w:val="28"/>
              </w:rPr>
              <w:t xml:space="preserve">Необходимость установления переходного периода и (или) отсрочки </w:t>
            </w:r>
            <w:r w:rsidRPr="003C54E8">
              <w:rPr>
                <w:spacing w:val="-8"/>
                <w:szCs w:val="28"/>
              </w:rPr>
              <w:t>введения предлагаемого регулирования</w:t>
            </w:r>
            <w:r w:rsidRPr="002A014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123D6A" w:rsidRPr="0016198D" w:rsidRDefault="00123D6A" w:rsidP="0016198D">
            <w:pPr>
              <w:jc w:val="center"/>
              <w:outlineLvl w:val="1"/>
              <w:rPr>
                <w:szCs w:val="28"/>
                <w:u w:val="single"/>
              </w:rPr>
            </w:pPr>
            <w:r w:rsidRPr="0016198D">
              <w:rPr>
                <w:szCs w:val="28"/>
                <w:u w:val="single"/>
              </w:rPr>
              <w:t>Нет</w:t>
            </w:r>
          </w:p>
        </w:tc>
      </w:tr>
      <w:tr w:rsidR="00123D6A" w:rsidTr="00FA72CA">
        <w:tc>
          <w:tcPr>
            <w:tcW w:w="5068" w:type="dxa"/>
            <w:gridSpan w:val="6"/>
          </w:tcPr>
          <w:p w:rsidR="00123D6A" w:rsidRPr="002A0149" w:rsidRDefault="00123D6A" w:rsidP="00B80BC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.3. </w:t>
            </w:r>
            <w:r w:rsidRPr="002A0149">
              <w:rPr>
                <w:szCs w:val="28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123D6A" w:rsidRPr="0016198D" w:rsidRDefault="00123D6A" w:rsidP="00123D6A">
            <w:pPr>
              <w:jc w:val="center"/>
              <w:outlineLvl w:val="1"/>
              <w:rPr>
                <w:szCs w:val="28"/>
                <w:u w:val="single"/>
              </w:rPr>
            </w:pPr>
            <w:r w:rsidRPr="0016198D">
              <w:rPr>
                <w:szCs w:val="28"/>
                <w:u w:val="single"/>
              </w:rPr>
              <w:t>Нет</w:t>
            </w:r>
          </w:p>
          <w:p w:rsidR="00123D6A" w:rsidRDefault="00123D6A" w:rsidP="00123D6A">
            <w:pPr>
              <w:rPr>
                <w:b/>
                <w:szCs w:val="28"/>
              </w:rPr>
            </w:pPr>
          </w:p>
        </w:tc>
      </w:tr>
      <w:tr w:rsidR="00123D6A" w:rsidTr="00FA72CA">
        <w:tc>
          <w:tcPr>
            <w:tcW w:w="10137" w:type="dxa"/>
            <w:gridSpan w:val="12"/>
          </w:tcPr>
          <w:p w:rsidR="00123D6A" w:rsidRPr="0016198D" w:rsidRDefault="00123D6A" w:rsidP="001619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80BCA">
              <w:rPr>
                <w:szCs w:val="28"/>
              </w:rPr>
              <w:t>5</w:t>
            </w:r>
            <w:r>
              <w:rPr>
                <w:szCs w:val="28"/>
              </w:rPr>
              <w:t xml:space="preserve">.4. </w:t>
            </w:r>
            <w:r w:rsidRPr="002B2E42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проекта акта либо необходимост</w:t>
            </w:r>
            <w:r>
              <w:rPr>
                <w:szCs w:val="28"/>
              </w:rPr>
              <w:t>и</w:t>
            </w:r>
            <w:r w:rsidRPr="002B2E42">
              <w:rPr>
                <w:szCs w:val="28"/>
              </w:rPr>
              <w:t xml:space="preserve"> распространения предлагаемого регулирования на ранее возникшие отношения:</w:t>
            </w:r>
            <w:r w:rsidR="0016198D">
              <w:rPr>
                <w:szCs w:val="28"/>
              </w:rPr>
              <w:t xml:space="preserve"> </w:t>
            </w:r>
            <w:r w:rsidR="0016198D" w:rsidRPr="0016198D">
              <w:rPr>
                <w:szCs w:val="28"/>
                <w:u w:val="single"/>
              </w:rPr>
              <w:t>нет</w:t>
            </w:r>
          </w:p>
        </w:tc>
      </w:tr>
    </w:tbl>
    <w:p w:rsidR="00490F5F" w:rsidRPr="0016198D" w:rsidRDefault="00490F5F" w:rsidP="00490F5F">
      <w:pPr>
        <w:pStyle w:val="1"/>
        <w:spacing w:before="0" w:after="0"/>
        <w:rPr>
          <w:szCs w:val="28"/>
        </w:rPr>
      </w:pPr>
    </w:p>
    <w:p w:rsidR="000B4023" w:rsidRPr="0016198D" w:rsidRDefault="000B4023" w:rsidP="000B4023"/>
    <w:sectPr w:rsidR="000B4023" w:rsidRPr="0016198D" w:rsidSect="00CE52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52" w:rsidRDefault="00421952" w:rsidP="00335404">
      <w:r>
        <w:separator/>
      </w:r>
    </w:p>
  </w:endnote>
  <w:endnote w:type="continuationSeparator" w:id="0">
    <w:p w:rsidR="00421952" w:rsidRDefault="00421952" w:rsidP="0033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52" w:rsidRDefault="00421952" w:rsidP="00335404">
      <w:r>
        <w:separator/>
      </w:r>
    </w:p>
  </w:footnote>
  <w:footnote w:type="continuationSeparator" w:id="0">
    <w:p w:rsidR="00421952" w:rsidRDefault="00421952" w:rsidP="00335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5E54B0" w:rsidRDefault="00034811">
        <w:pPr>
          <w:pStyle w:val="a9"/>
          <w:jc w:val="center"/>
        </w:pPr>
        <w:r>
          <w:fldChar w:fldCharType="begin"/>
        </w:r>
        <w:r w:rsidR="000C724A">
          <w:instrText xml:space="preserve"> PAGE   \* MERGEFORMAT </w:instrText>
        </w:r>
        <w:r>
          <w:fldChar w:fldCharType="separate"/>
        </w:r>
        <w:r w:rsidR="008D39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4B0" w:rsidRDefault="005E54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AF5B35"/>
    <w:multiLevelType w:val="hybridMultilevel"/>
    <w:tmpl w:val="A12ED3B4"/>
    <w:lvl w:ilvl="0" w:tplc="998C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A0132"/>
    <w:multiLevelType w:val="multilevel"/>
    <w:tmpl w:val="3170F9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A96C01"/>
    <w:multiLevelType w:val="hybridMultilevel"/>
    <w:tmpl w:val="5D308B18"/>
    <w:lvl w:ilvl="0" w:tplc="65BEA018">
      <w:start w:val="2"/>
      <w:numFmt w:val="decimal"/>
      <w:lvlText w:val="%1."/>
      <w:lvlJc w:val="left"/>
      <w:pPr>
        <w:tabs>
          <w:tab w:val="num" w:pos="2692"/>
        </w:tabs>
        <w:ind w:left="2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12"/>
        </w:tabs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32"/>
        </w:tabs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52"/>
        </w:tabs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72"/>
        </w:tabs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92"/>
        </w:tabs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12"/>
        </w:tabs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32"/>
        </w:tabs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52"/>
        </w:tabs>
        <w:ind w:left="8452" w:hanging="180"/>
      </w:pPr>
    </w:lvl>
  </w:abstractNum>
  <w:abstractNum w:abstractNumId="8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67402D"/>
    <w:multiLevelType w:val="multilevel"/>
    <w:tmpl w:val="96083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A7222EF"/>
    <w:multiLevelType w:val="singleLevel"/>
    <w:tmpl w:val="A43627BC"/>
    <w:lvl w:ilvl="0">
      <w:start w:val="3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2">
    <w:nsid w:val="30894159"/>
    <w:multiLevelType w:val="singleLevel"/>
    <w:tmpl w:val="6900903C"/>
    <w:lvl w:ilvl="0">
      <w:start w:val="2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</w:abstractNum>
  <w:abstractNum w:abstractNumId="13">
    <w:nsid w:val="31C6388F"/>
    <w:multiLevelType w:val="hybridMultilevel"/>
    <w:tmpl w:val="04186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71E0C"/>
    <w:multiLevelType w:val="hybridMultilevel"/>
    <w:tmpl w:val="D41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81408AF"/>
    <w:multiLevelType w:val="singleLevel"/>
    <w:tmpl w:val="A66E33A4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17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D7285A"/>
    <w:multiLevelType w:val="multilevel"/>
    <w:tmpl w:val="9B9A025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2613380"/>
    <w:multiLevelType w:val="hybridMultilevel"/>
    <w:tmpl w:val="768E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8C15DE7"/>
    <w:multiLevelType w:val="singleLevel"/>
    <w:tmpl w:val="73201B6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243F0C"/>
    <w:multiLevelType w:val="hybridMultilevel"/>
    <w:tmpl w:val="611AC192"/>
    <w:lvl w:ilvl="0" w:tplc="3DE4D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6453D8"/>
    <w:multiLevelType w:val="multilevel"/>
    <w:tmpl w:val="E90636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6B34D54"/>
    <w:multiLevelType w:val="singleLevel"/>
    <w:tmpl w:val="A344DBCA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8">
    <w:nsid w:val="61106224"/>
    <w:multiLevelType w:val="singleLevel"/>
    <w:tmpl w:val="A3E4D400"/>
    <w:lvl w:ilvl="0">
      <w:start w:val="2"/>
      <w:numFmt w:val="decimal"/>
      <w:lvlText w:val="%1."/>
      <w:lvlJc w:val="left"/>
      <w:pPr>
        <w:tabs>
          <w:tab w:val="num" w:pos="1912"/>
        </w:tabs>
        <w:ind w:left="1912" w:hanging="360"/>
      </w:pPr>
      <w:rPr>
        <w:rFonts w:hint="default"/>
      </w:rPr>
    </w:lvl>
  </w:abstractNum>
  <w:abstractNum w:abstractNumId="29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EAB7526"/>
    <w:multiLevelType w:val="hybridMultilevel"/>
    <w:tmpl w:val="E3DE3B14"/>
    <w:lvl w:ilvl="0" w:tplc="A53EB9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28"/>
  </w:num>
  <w:num w:numId="7">
    <w:abstractNumId w:val="24"/>
  </w:num>
  <w:num w:numId="8">
    <w:abstractNumId w:val="27"/>
  </w:num>
  <w:num w:numId="9">
    <w:abstractNumId w:val="7"/>
  </w:num>
  <w:num w:numId="10">
    <w:abstractNumId w:val="31"/>
  </w:num>
  <w:num w:numId="11">
    <w:abstractNumId w:val="14"/>
  </w:num>
  <w:num w:numId="12">
    <w:abstractNumId w:val="21"/>
  </w:num>
  <w:num w:numId="13">
    <w:abstractNumId w:val="15"/>
  </w:num>
  <w:num w:numId="14">
    <w:abstractNumId w:val="20"/>
  </w:num>
  <w:num w:numId="15">
    <w:abstractNumId w:val="18"/>
  </w:num>
  <w:num w:numId="16">
    <w:abstractNumId w:val="30"/>
  </w:num>
  <w:num w:numId="17">
    <w:abstractNumId w:val="29"/>
  </w:num>
  <w:num w:numId="18">
    <w:abstractNumId w:val="6"/>
  </w:num>
  <w:num w:numId="19">
    <w:abstractNumId w:val="23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  <w:num w:numId="24">
    <w:abstractNumId w:val="10"/>
  </w:num>
  <w:num w:numId="25">
    <w:abstractNumId w:val="2"/>
  </w:num>
  <w:num w:numId="26">
    <w:abstractNumId w:val="32"/>
  </w:num>
  <w:num w:numId="27">
    <w:abstractNumId w:val="9"/>
  </w:num>
  <w:num w:numId="28">
    <w:abstractNumId w:val="13"/>
  </w:num>
  <w:num w:numId="29">
    <w:abstractNumId w:val="1"/>
  </w:num>
  <w:num w:numId="30">
    <w:abstractNumId w:val="19"/>
  </w:num>
  <w:num w:numId="31">
    <w:abstractNumId w:val="4"/>
  </w:num>
  <w:num w:numId="32">
    <w:abstractNumId w:val="3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B16"/>
    <w:rsid w:val="000050B2"/>
    <w:rsid w:val="00013A09"/>
    <w:rsid w:val="000253B7"/>
    <w:rsid w:val="00034811"/>
    <w:rsid w:val="00037BD7"/>
    <w:rsid w:val="000454A5"/>
    <w:rsid w:val="00083B44"/>
    <w:rsid w:val="000913FA"/>
    <w:rsid w:val="00093EC1"/>
    <w:rsid w:val="00094C10"/>
    <w:rsid w:val="000A1B01"/>
    <w:rsid w:val="000A3BE4"/>
    <w:rsid w:val="000B3417"/>
    <w:rsid w:val="000B4023"/>
    <w:rsid w:val="000C14AB"/>
    <w:rsid w:val="000C724A"/>
    <w:rsid w:val="000D26F9"/>
    <w:rsid w:val="000D636A"/>
    <w:rsid w:val="000F2770"/>
    <w:rsid w:val="000F2F88"/>
    <w:rsid w:val="000F4B50"/>
    <w:rsid w:val="00104B8F"/>
    <w:rsid w:val="00121876"/>
    <w:rsid w:val="00123D6A"/>
    <w:rsid w:val="001253B4"/>
    <w:rsid w:val="00132FDE"/>
    <w:rsid w:val="00134922"/>
    <w:rsid w:val="0014222E"/>
    <w:rsid w:val="00142467"/>
    <w:rsid w:val="0014271B"/>
    <w:rsid w:val="00143334"/>
    <w:rsid w:val="001438B9"/>
    <w:rsid w:val="001532D1"/>
    <w:rsid w:val="00161232"/>
    <w:rsid w:val="0016198D"/>
    <w:rsid w:val="0016346D"/>
    <w:rsid w:val="00180B6F"/>
    <w:rsid w:val="00185201"/>
    <w:rsid w:val="00186203"/>
    <w:rsid w:val="0019365B"/>
    <w:rsid w:val="00197D7A"/>
    <w:rsid w:val="001A2E06"/>
    <w:rsid w:val="001A7464"/>
    <w:rsid w:val="001B25EE"/>
    <w:rsid w:val="001E6E71"/>
    <w:rsid w:val="001F1EFC"/>
    <w:rsid w:val="001F6A42"/>
    <w:rsid w:val="001F7E11"/>
    <w:rsid w:val="00203594"/>
    <w:rsid w:val="002053DE"/>
    <w:rsid w:val="002062AF"/>
    <w:rsid w:val="00206833"/>
    <w:rsid w:val="002071A4"/>
    <w:rsid w:val="00217742"/>
    <w:rsid w:val="00223605"/>
    <w:rsid w:val="00224748"/>
    <w:rsid w:val="002319F7"/>
    <w:rsid w:val="00232771"/>
    <w:rsid w:val="002415FD"/>
    <w:rsid w:val="002569AE"/>
    <w:rsid w:val="002601AB"/>
    <w:rsid w:val="00261856"/>
    <w:rsid w:val="002624B4"/>
    <w:rsid w:val="002649C1"/>
    <w:rsid w:val="002679C9"/>
    <w:rsid w:val="00290F37"/>
    <w:rsid w:val="002A0D73"/>
    <w:rsid w:val="002A2B6A"/>
    <w:rsid w:val="002A3DCB"/>
    <w:rsid w:val="002A68CA"/>
    <w:rsid w:val="002C1EE2"/>
    <w:rsid w:val="002C6347"/>
    <w:rsid w:val="002D6AA4"/>
    <w:rsid w:val="002F0315"/>
    <w:rsid w:val="002F368C"/>
    <w:rsid w:val="00300A39"/>
    <w:rsid w:val="00300E45"/>
    <w:rsid w:val="0030167A"/>
    <w:rsid w:val="003256C3"/>
    <w:rsid w:val="00331533"/>
    <w:rsid w:val="003323B1"/>
    <w:rsid w:val="00335404"/>
    <w:rsid w:val="00341A8C"/>
    <w:rsid w:val="00341B93"/>
    <w:rsid w:val="00345629"/>
    <w:rsid w:val="003546D9"/>
    <w:rsid w:val="0036136C"/>
    <w:rsid w:val="00372B4E"/>
    <w:rsid w:val="00372FE0"/>
    <w:rsid w:val="0039135F"/>
    <w:rsid w:val="00396BFD"/>
    <w:rsid w:val="003A6BC0"/>
    <w:rsid w:val="003B37BB"/>
    <w:rsid w:val="003C436C"/>
    <w:rsid w:val="003C609E"/>
    <w:rsid w:val="003C7221"/>
    <w:rsid w:val="003E2748"/>
    <w:rsid w:val="003E6E08"/>
    <w:rsid w:val="003F4F1B"/>
    <w:rsid w:val="003F6247"/>
    <w:rsid w:val="004040C1"/>
    <w:rsid w:val="00404F6D"/>
    <w:rsid w:val="00421952"/>
    <w:rsid w:val="00421CA9"/>
    <w:rsid w:val="00421CD6"/>
    <w:rsid w:val="00425D78"/>
    <w:rsid w:val="00436B0F"/>
    <w:rsid w:val="00445DC9"/>
    <w:rsid w:val="00464CB7"/>
    <w:rsid w:val="00471888"/>
    <w:rsid w:val="00480F10"/>
    <w:rsid w:val="00490F5F"/>
    <w:rsid w:val="004C1970"/>
    <w:rsid w:val="004C3D82"/>
    <w:rsid w:val="004D1AB8"/>
    <w:rsid w:val="004D3FF0"/>
    <w:rsid w:val="004D7D21"/>
    <w:rsid w:val="004F278F"/>
    <w:rsid w:val="004F4FD3"/>
    <w:rsid w:val="004F5F2E"/>
    <w:rsid w:val="0051346B"/>
    <w:rsid w:val="005177F8"/>
    <w:rsid w:val="00520009"/>
    <w:rsid w:val="0052339D"/>
    <w:rsid w:val="00523B74"/>
    <w:rsid w:val="005436E7"/>
    <w:rsid w:val="00545004"/>
    <w:rsid w:val="005526CF"/>
    <w:rsid w:val="0058526D"/>
    <w:rsid w:val="00587C31"/>
    <w:rsid w:val="00591F32"/>
    <w:rsid w:val="00594424"/>
    <w:rsid w:val="00596AF3"/>
    <w:rsid w:val="005A5F66"/>
    <w:rsid w:val="005A7734"/>
    <w:rsid w:val="005B05E6"/>
    <w:rsid w:val="005B3024"/>
    <w:rsid w:val="005C2B45"/>
    <w:rsid w:val="005C3C5E"/>
    <w:rsid w:val="005C3CFD"/>
    <w:rsid w:val="005C485B"/>
    <w:rsid w:val="005C4B0C"/>
    <w:rsid w:val="005E2B16"/>
    <w:rsid w:val="005E54B0"/>
    <w:rsid w:val="005E7819"/>
    <w:rsid w:val="005F1516"/>
    <w:rsid w:val="005F776C"/>
    <w:rsid w:val="006124F6"/>
    <w:rsid w:val="006270EC"/>
    <w:rsid w:val="00627898"/>
    <w:rsid w:val="00631098"/>
    <w:rsid w:val="00634E20"/>
    <w:rsid w:val="00642D03"/>
    <w:rsid w:val="006461B8"/>
    <w:rsid w:val="00656B94"/>
    <w:rsid w:val="00664A2B"/>
    <w:rsid w:val="00665A98"/>
    <w:rsid w:val="00682DF0"/>
    <w:rsid w:val="006A20A6"/>
    <w:rsid w:val="006B5771"/>
    <w:rsid w:val="006C4654"/>
    <w:rsid w:val="006C7C7D"/>
    <w:rsid w:val="006D0FE9"/>
    <w:rsid w:val="006D7B6C"/>
    <w:rsid w:val="006E1D62"/>
    <w:rsid w:val="00704E52"/>
    <w:rsid w:val="007056F0"/>
    <w:rsid w:val="00705DE5"/>
    <w:rsid w:val="00705F0E"/>
    <w:rsid w:val="0071019A"/>
    <w:rsid w:val="00717755"/>
    <w:rsid w:val="00726099"/>
    <w:rsid w:val="00730942"/>
    <w:rsid w:val="00747F3C"/>
    <w:rsid w:val="00752316"/>
    <w:rsid w:val="007606E5"/>
    <w:rsid w:val="0076477D"/>
    <w:rsid w:val="007842D5"/>
    <w:rsid w:val="0079065B"/>
    <w:rsid w:val="007928F6"/>
    <w:rsid w:val="00793A72"/>
    <w:rsid w:val="007959D9"/>
    <w:rsid w:val="007A1212"/>
    <w:rsid w:val="007A17FA"/>
    <w:rsid w:val="007A1B38"/>
    <w:rsid w:val="007A6589"/>
    <w:rsid w:val="007B524A"/>
    <w:rsid w:val="007D1067"/>
    <w:rsid w:val="007D27D5"/>
    <w:rsid w:val="007D51B7"/>
    <w:rsid w:val="007F44D7"/>
    <w:rsid w:val="00800F1A"/>
    <w:rsid w:val="008038D4"/>
    <w:rsid w:val="00803B43"/>
    <w:rsid w:val="008111B3"/>
    <w:rsid w:val="008126A8"/>
    <w:rsid w:val="00815212"/>
    <w:rsid w:val="008257A0"/>
    <w:rsid w:val="0083149E"/>
    <w:rsid w:val="008333BD"/>
    <w:rsid w:val="00836CDE"/>
    <w:rsid w:val="0083721A"/>
    <w:rsid w:val="00837E7A"/>
    <w:rsid w:val="0084481E"/>
    <w:rsid w:val="00845C49"/>
    <w:rsid w:val="00845C79"/>
    <w:rsid w:val="00847FCC"/>
    <w:rsid w:val="00852246"/>
    <w:rsid w:val="0086358F"/>
    <w:rsid w:val="00885E18"/>
    <w:rsid w:val="008928A9"/>
    <w:rsid w:val="00892BF9"/>
    <w:rsid w:val="008A2083"/>
    <w:rsid w:val="008A47FC"/>
    <w:rsid w:val="008A4F1D"/>
    <w:rsid w:val="008B7A59"/>
    <w:rsid w:val="008C03AB"/>
    <w:rsid w:val="008C3E28"/>
    <w:rsid w:val="008D3991"/>
    <w:rsid w:val="008F0201"/>
    <w:rsid w:val="008F10E3"/>
    <w:rsid w:val="008F4517"/>
    <w:rsid w:val="008F5043"/>
    <w:rsid w:val="008F602B"/>
    <w:rsid w:val="008F60C7"/>
    <w:rsid w:val="0090202E"/>
    <w:rsid w:val="00903E11"/>
    <w:rsid w:val="009127DC"/>
    <w:rsid w:val="00916218"/>
    <w:rsid w:val="0091791E"/>
    <w:rsid w:val="00927E4C"/>
    <w:rsid w:val="0093067C"/>
    <w:rsid w:val="00935187"/>
    <w:rsid w:val="00947F87"/>
    <w:rsid w:val="00963396"/>
    <w:rsid w:val="00971C73"/>
    <w:rsid w:val="00996FE2"/>
    <w:rsid w:val="009A04BA"/>
    <w:rsid w:val="009A0732"/>
    <w:rsid w:val="009A0D15"/>
    <w:rsid w:val="009A5D91"/>
    <w:rsid w:val="009D2906"/>
    <w:rsid w:val="009D5B8E"/>
    <w:rsid w:val="009E3D06"/>
    <w:rsid w:val="009E7F09"/>
    <w:rsid w:val="009F2203"/>
    <w:rsid w:val="009F3885"/>
    <w:rsid w:val="009F7559"/>
    <w:rsid w:val="00A025F0"/>
    <w:rsid w:val="00A05247"/>
    <w:rsid w:val="00A10B3D"/>
    <w:rsid w:val="00A11D9B"/>
    <w:rsid w:val="00A73266"/>
    <w:rsid w:val="00A94CB8"/>
    <w:rsid w:val="00A94E36"/>
    <w:rsid w:val="00A9621B"/>
    <w:rsid w:val="00AB0452"/>
    <w:rsid w:val="00AD23D2"/>
    <w:rsid w:val="00AD637A"/>
    <w:rsid w:val="00AF0862"/>
    <w:rsid w:val="00AF2289"/>
    <w:rsid w:val="00B0420D"/>
    <w:rsid w:val="00B0549F"/>
    <w:rsid w:val="00B10BDF"/>
    <w:rsid w:val="00B2282D"/>
    <w:rsid w:val="00B350E3"/>
    <w:rsid w:val="00B5712D"/>
    <w:rsid w:val="00B606E5"/>
    <w:rsid w:val="00B64DF7"/>
    <w:rsid w:val="00B757BA"/>
    <w:rsid w:val="00B80BCA"/>
    <w:rsid w:val="00B95B3D"/>
    <w:rsid w:val="00BA62FA"/>
    <w:rsid w:val="00BB028B"/>
    <w:rsid w:val="00BB0354"/>
    <w:rsid w:val="00BB40A7"/>
    <w:rsid w:val="00BC397C"/>
    <w:rsid w:val="00BC632F"/>
    <w:rsid w:val="00BD5BAD"/>
    <w:rsid w:val="00C03D74"/>
    <w:rsid w:val="00C17FA2"/>
    <w:rsid w:val="00C22572"/>
    <w:rsid w:val="00C24056"/>
    <w:rsid w:val="00C42352"/>
    <w:rsid w:val="00C45BED"/>
    <w:rsid w:val="00C46CE7"/>
    <w:rsid w:val="00C5785A"/>
    <w:rsid w:val="00C77313"/>
    <w:rsid w:val="00C81E1C"/>
    <w:rsid w:val="00C917CD"/>
    <w:rsid w:val="00CA3E3A"/>
    <w:rsid w:val="00CC1A7C"/>
    <w:rsid w:val="00CC1D85"/>
    <w:rsid w:val="00CE52CD"/>
    <w:rsid w:val="00CE73B5"/>
    <w:rsid w:val="00CF58F1"/>
    <w:rsid w:val="00D122C7"/>
    <w:rsid w:val="00D154E5"/>
    <w:rsid w:val="00D15A7C"/>
    <w:rsid w:val="00D35350"/>
    <w:rsid w:val="00D45834"/>
    <w:rsid w:val="00D52D4F"/>
    <w:rsid w:val="00D552D7"/>
    <w:rsid w:val="00D61540"/>
    <w:rsid w:val="00D63979"/>
    <w:rsid w:val="00D64489"/>
    <w:rsid w:val="00D73D3A"/>
    <w:rsid w:val="00D90E93"/>
    <w:rsid w:val="00DA5679"/>
    <w:rsid w:val="00DA7F98"/>
    <w:rsid w:val="00DC2FE7"/>
    <w:rsid w:val="00DD4057"/>
    <w:rsid w:val="00DD4316"/>
    <w:rsid w:val="00DD5380"/>
    <w:rsid w:val="00DE7E32"/>
    <w:rsid w:val="00DF652A"/>
    <w:rsid w:val="00E04700"/>
    <w:rsid w:val="00E10E26"/>
    <w:rsid w:val="00E1180A"/>
    <w:rsid w:val="00E15EA2"/>
    <w:rsid w:val="00E16DC3"/>
    <w:rsid w:val="00E368F3"/>
    <w:rsid w:val="00E37075"/>
    <w:rsid w:val="00E54FDA"/>
    <w:rsid w:val="00E719E9"/>
    <w:rsid w:val="00E72D8D"/>
    <w:rsid w:val="00E777F0"/>
    <w:rsid w:val="00E93E29"/>
    <w:rsid w:val="00E979A5"/>
    <w:rsid w:val="00EA19F2"/>
    <w:rsid w:val="00EB7D57"/>
    <w:rsid w:val="00EC13A4"/>
    <w:rsid w:val="00EC262E"/>
    <w:rsid w:val="00EC41DC"/>
    <w:rsid w:val="00ED11AC"/>
    <w:rsid w:val="00F218BE"/>
    <w:rsid w:val="00F3317E"/>
    <w:rsid w:val="00F42854"/>
    <w:rsid w:val="00F47793"/>
    <w:rsid w:val="00F62DB2"/>
    <w:rsid w:val="00F80302"/>
    <w:rsid w:val="00FA6A40"/>
    <w:rsid w:val="00FA72CA"/>
    <w:rsid w:val="00FB5730"/>
    <w:rsid w:val="00FD4750"/>
    <w:rsid w:val="00FE6B19"/>
    <w:rsid w:val="00FF00E6"/>
    <w:rsid w:val="00FF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5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2CCD-6620-4339-A082-F1DF7061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Rahmeeva</cp:lastModifiedBy>
  <cp:revision>3</cp:revision>
  <cp:lastPrinted>2014-12-01T13:30:00Z</cp:lastPrinted>
  <dcterms:created xsi:type="dcterms:W3CDTF">2015-01-21T06:45:00Z</dcterms:created>
  <dcterms:modified xsi:type="dcterms:W3CDTF">2015-01-23T10:38:00Z</dcterms:modified>
</cp:coreProperties>
</file>